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4A8CC" w14:textId="476A4F7F" w:rsidR="004374BB" w:rsidRPr="00045E22" w:rsidRDefault="004374BB" w:rsidP="004374BB">
      <w:pPr>
        <w:spacing w:after="0" w:line="240" w:lineRule="auto"/>
        <w:contextualSpacing/>
        <w:rPr>
          <w:rFonts w:asciiTheme="minorHAnsi" w:eastAsia="Calibri" w:hAnsiTheme="minorHAnsi" w:cstheme="minorHAnsi"/>
          <w:b/>
          <w:sz w:val="28"/>
          <w:szCs w:val="28"/>
        </w:rPr>
      </w:pPr>
      <w:r w:rsidRPr="00045E22">
        <w:rPr>
          <w:rFonts w:asciiTheme="minorHAnsi" w:eastAsia="Times New Roman" w:hAnsiTheme="minorHAnsi" w:cstheme="minorHAnsi"/>
          <w:b/>
          <w:color w:val="1F0047"/>
          <w:spacing w:val="-10"/>
          <w:sz w:val="32"/>
          <w:szCs w:val="32"/>
          <w:lang w:val="en-US"/>
        </w:rPr>
        <w:t xml:space="preserve">Standard Operating Procedure: </w:t>
      </w:r>
      <w:proofErr w:type="spellStart"/>
      <w:r w:rsidR="005668A8" w:rsidRPr="00045E22">
        <w:rPr>
          <w:rFonts w:asciiTheme="minorHAnsi" w:eastAsia="Times New Roman" w:hAnsiTheme="minorHAnsi" w:cstheme="minorHAnsi"/>
          <w:b/>
          <w:color w:val="1F0047"/>
          <w:spacing w:val="-10"/>
          <w:sz w:val="32"/>
          <w:szCs w:val="32"/>
          <w:lang w:val="en-US"/>
        </w:rPr>
        <w:t>YukonU</w:t>
      </w:r>
      <w:proofErr w:type="spellEnd"/>
      <w:r w:rsidR="005668A8" w:rsidRPr="00045E22">
        <w:rPr>
          <w:rFonts w:asciiTheme="minorHAnsi" w:eastAsia="Times New Roman" w:hAnsiTheme="minorHAnsi" w:cstheme="minorHAnsi"/>
          <w:b/>
          <w:color w:val="1F0047"/>
          <w:spacing w:val="-10"/>
          <w:sz w:val="32"/>
          <w:szCs w:val="32"/>
          <w:lang w:val="en-US"/>
        </w:rPr>
        <w:t xml:space="preserve"> </w:t>
      </w:r>
      <w:r w:rsidRPr="00045E22">
        <w:rPr>
          <w:rFonts w:asciiTheme="minorHAnsi" w:eastAsia="Times New Roman" w:hAnsiTheme="minorHAnsi" w:cstheme="minorHAnsi"/>
          <w:b/>
          <w:color w:val="1F0047"/>
          <w:spacing w:val="-10"/>
          <w:sz w:val="32"/>
          <w:szCs w:val="32"/>
          <w:lang w:val="en-US"/>
        </w:rPr>
        <w:t>ACC</w:t>
      </w:r>
      <w:r w:rsidR="005668A8" w:rsidRPr="00045E22">
        <w:rPr>
          <w:rFonts w:asciiTheme="minorHAnsi" w:eastAsia="Times New Roman" w:hAnsiTheme="minorHAnsi" w:cstheme="minorHAnsi"/>
          <w:b/>
          <w:color w:val="1F0047"/>
          <w:spacing w:val="-10"/>
          <w:sz w:val="32"/>
          <w:szCs w:val="32"/>
          <w:lang w:val="en-US"/>
        </w:rPr>
        <w:t xml:space="preserve">- </w:t>
      </w:r>
      <w:r w:rsidRPr="00045E22">
        <w:rPr>
          <w:rFonts w:asciiTheme="minorHAnsi" w:eastAsia="Times New Roman" w:hAnsiTheme="minorHAnsi" w:cstheme="minorHAnsi"/>
          <w:b/>
          <w:color w:val="1F0047"/>
          <w:spacing w:val="-10"/>
          <w:sz w:val="32"/>
          <w:szCs w:val="32"/>
          <w:lang w:val="en-US"/>
        </w:rPr>
        <w:t>SOP</w:t>
      </w:r>
      <w:r w:rsidR="00725472">
        <w:rPr>
          <w:rFonts w:asciiTheme="minorHAnsi" w:eastAsia="Times New Roman" w:hAnsiTheme="minorHAnsi" w:cstheme="minorHAnsi"/>
          <w:b/>
          <w:color w:val="1F0047"/>
          <w:spacing w:val="-10"/>
          <w:sz w:val="32"/>
          <w:szCs w:val="32"/>
          <w:lang w:val="en-US"/>
        </w:rPr>
        <w:t xml:space="preserve"> </w:t>
      </w:r>
      <w:r w:rsidR="001674BD" w:rsidRPr="00045E22">
        <w:rPr>
          <w:rFonts w:asciiTheme="minorHAnsi" w:eastAsia="Times New Roman" w:hAnsiTheme="minorHAnsi" w:cstheme="minorHAnsi"/>
          <w:b/>
          <w:color w:val="1F0047"/>
          <w:spacing w:val="-10"/>
          <w:sz w:val="32"/>
          <w:szCs w:val="32"/>
          <w:lang w:val="en-US"/>
        </w:rPr>
        <w:t>0</w:t>
      </w:r>
      <w:r w:rsidR="003A1554">
        <w:rPr>
          <w:rFonts w:asciiTheme="minorHAnsi" w:eastAsia="Times New Roman" w:hAnsiTheme="minorHAnsi" w:cstheme="minorHAnsi"/>
          <w:b/>
          <w:color w:val="1F0047"/>
          <w:spacing w:val="-10"/>
          <w:sz w:val="32"/>
          <w:szCs w:val="32"/>
          <w:lang w:val="en-US"/>
        </w:rPr>
        <w:t>3</w:t>
      </w:r>
      <w:r w:rsidRPr="00045E22">
        <w:rPr>
          <w:rFonts w:asciiTheme="minorHAnsi" w:eastAsia="Times New Roman" w:hAnsiTheme="minorHAnsi" w:cstheme="minorHAnsi"/>
          <w:b/>
          <w:color w:val="1F0047"/>
          <w:spacing w:val="-10"/>
          <w:sz w:val="32"/>
          <w:szCs w:val="32"/>
          <w:lang w:val="en-US"/>
        </w:rPr>
        <w:tab/>
      </w:r>
      <w:r w:rsidR="0078546D">
        <w:rPr>
          <w:rFonts w:asciiTheme="minorHAnsi" w:eastAsia="Times New Roman" w:hAnsiTheme="minorHAnsi" w:cstheme="minorHAnsi"/>
          <w:b/>
          <w:color w:val="1F0047"/>
          <w:spacing w:val="-10"/>
          <w:sz w:val="32"/>
          <w:szCs w:val="32"/>
          <w:lang w:val="en-US"/>
        </w:rPr>
        <w:tab/>
      </w:r>
      <w:r w:rsidRPr="00725472">
        <w:rPr>
          <w:rFonts w:asciiTheme="minorHAnsi" w:eastAsia="Times New Roman" w:hAnsiTheme="minorHAnsi" w:cstheme="minorHAnsi"/>
          <w:b/>
          <w:color w:val="1F0047"/>
          <w:spacing w:val="-10"/>
          <w:lang w:val="en-US"/>
        </w:rPr>
        <w:t>January 2025</w:t>
      </w:r>
      <w:r w:rsidR="001674BD" w:rsidRPr="00725472">
        <w:rPr>
          <w:rFonts w:asciiTheme="minorHAnsi" w:eastAsia="Times New Roman" w:hAnsiTheme="minorHAnsi" w:cstheme="minorHAnsi"/>
          <w:b/>
          <w:color w:val="1F0047"/>
          <w:spacing w:val="-10"/>
          <w:lang w:val="en-US"/>
        </w:rPr>
        <w:t xml:space="preserve"> </w:t>
      </w:r>
      <w:r w:rsidRPr="00725472">
        <w:rPr>
          <w:rFonts w:asciiTheme="minorHAnsi" w:eastAsia="Times New Roman" w:hAnsiTheme="minorHAnsi" w:cstheme="minorHAnsi"/>
          <w:b/>
          <w:color w:val="1F0047"/>
          <w:spacing w:val="-10"/>
          <w:sz w:val="22"/>
          <w:szCs w:val="22"/>
          <w:lang w:val="en-US"/>
        </w:rPr>
        <w:br/>
      </w:r>
    </w:p>
    <w:p w14:paraId="634D83AF" w14:textId="0B3546AA" w:rsidR="006148BF" w:rsidRPr="00112A7C" w:rsidRDefault="009E59B1" w:rsidP="004374BB">
      <w:pPr>
        <w:spacing w:after="0" w:line="240" w:lineRule="auto"/>
        <w:contextualSpacing/>
        <w:rPr>
          <w:rFonts w:asciiTheme="majorHAnsi" w:eastAsia="Calibri" w:hAnsiTheme="majorHAnsi" w:cstheme="majorHAnsi"/>
          <w:b/>
          <w:sz w:val="28"/>
          <w:szCs w:val="28"/>
        </w:rPr>
      </w:pPr>
      <w:r w:rsidRPr="00112A7C">
        <w:rPr>
          <w:rFonts w:asciiTheme="majorHAnsi" w:eastAsia="Calibri" w:hAnsiTheme="majorHAnsi" w:cstheme="majorHAnsi"/>
          <w:b/>
          <w:sz w:val="28"/>
          <w:szCs w:val="28"/>
        </w:rPr>
        <w:t>Purpose</w:t>
      </w:r>
    </w:p>
    <w:p w14:paraId="72A45803" w14:textId="11DC76BB" w:rsidR="00CC34F2" w:rsidRDefault="004374BB" w:rsidP="044C8C06">
      <w:pPr>
        <w:tabs>
          <w:tab w:val="center" w:pos="4680"/>
          <w:tab w:val="right" w:pos="9360"/>
        </w:tabs>
        <w:spacing w:before="240" w:after="240" w:line="240" w:lineRule="auto"/>
        <w:rPr>
          <w:rFonts w:asciiTheme="minorHAnsi" w:eastAsia="Calibri" w:hAnsiTheme="minorHAnsi" w:cstheme="minorBidi"/>
          <w:sz w:val="22"/>
          <w:szCs w:val="22"/>
        </w:rPr>
      </w:pPr>
      <w:r w:rsidRPr="044C8C06">
        <w:rPr>
          <w:rFonts w:asciiTheme="minorHAnsi" w:eastAsia="Calibri" w:hAnsiTheme="minorHAnsi" w:cstheme="minorBidi"/>
          <w:sz w:val="22"/>
          <w:szCs w:val="22"/>
        </w:rPr>
        <w:t xml:space="preserve">When working with wildlife, it </w:t>
      </w:r>
      <w:r w:rsidR="00E23E8D" w:rsidRPr="044C8C06">
        <w:rPr>
          <w:rFonts w:asciiTheme="minorHAnsi" w:eastAsia="Calibri" w:hAnsiTheme="minorHAnsi" w:cstheme="minorBidi"/>
          <w:sz w:val="22"/>
          <w:szCs w:val="22"/>
        </w:rPr>
        <w:t xml:space="preserve">is important to consider the effects of </w:t>
      </w:r>
      <w:r w:rsidR="37BDDE33" w:rsidRPr="044C8C06">
        <w:rPr>
          <w:rFonts w:asciiTheme="minorHAnsi" w:eastAsia="Calibri" w:hAnsiTheme="minorHAnsi" w:cstheme="minorBidi"/>
          <w:sz w:val="22"/>
          <w:szCs w:val="22"/>
        </w:rPr>
        <w:t xml:space="preserve">research and teaching </w:t>
      </w:r>
      <w:r w:rsidR="00E23E8D" w:rsidRPr="044C8C06">
        <w:rPr>
          <w:rFonts w:asciiTheme="minorHAnsi" w:eastAsia="Calibri" w:hAnsiTheme="minorHAnsi" w:cstheme="minorBidi"/>
          <w:sz w:val="22"/>
          <w:szCs w:val="22"/>
        </w:rPr>
        <w:t>activity on individual animal</w:t>
      </w:r>
      <w:r w:rsidR="547B8F15" w:rsidRPr="044C8C06">
        <w:rPr>
          <w:rFonts w:asciiTheme="minorHAnsi" w:eastAsia="Calibri" w:hAnsiTheme="minorHAnsi" w:cstheme="minorBidi"/>
          <w:sz w:val="22"/>
          <w:szCs w:val="22"/>
        </w:rPr>
        <w:t>s,</w:t>
      </w:r>
      <w:r w:rsidR="00E23E8D" w:rsidRPr="044C8C06">
        <w:rPr>
          <w:rFonts w:asciiTheme="minorHAnsi" w:eastAsia="Calibri" w:hAnsiTheme="minorHAnsi" w:cstheme="minorBidi"/>
          <w:sz w:val="22"/>
          <w:szCs w:val="22"/>
        </w:rPr>
        <w:t xml:space="preserve"> even when studying animal populations. </w:t>
      </w:r>
    </w:p>
    <w:p w14:paraId="1B54C20B" w14:textId="211E4438" w:rsidR="007449F1" w:rsidRPr="007449F1" w:rsidRDefault="007449F1" w:rsidP="044C8C06">
      <w:pPr>
        <w:tabs>
          <w:tab w:val="center" w:pos="4680"/>
          <w:tab w:val="right" w:pos="9360"/>
        </w:tabs>
        <w:spacing w:before="240" w:after="240" w:line="240" w:lineRule="auto"/>
        <w:rPr>
          <w:rFonts w:asciiTheme="minorHAnsi" w:eastAsia="Calibri" w:hAnsiTheme="minorHAnsi" w:cstheme="minorBidi"/>
          <w:b/>
          <w:bCs/>
          <w:sz w:val="22"/>
          <w:szCs w:val="22"/>
        </w:rPr>
      </w:pPr>
      <w:r w:rsidRPr="044C8C06">
        <w:rPr>
          <w:rFonts w:asciiTheme="minorHAnsi" w:eastAsia="Calibri" w:hAnsiTheme="minorHAnsi" w:cstheme="minorBidi"/>
          <w:sz w:val="22"/>
          <w:szCs w:val="22"/>
        </w:rPr>
        <w:t xml:space="preserve">This guideline outlines the steps for researchers and </w:t>
      </w:r>
      <w:r w:rsidR="00F25E94" w:rsidRPr="044C8C06">
        <w:rPr>
          <w:rFonts w:asciiTheme="minorHAnsi" w:eastAsia="Calibri" w:hAnsiTheme="minorHAnsi" w:cstheme="minorBidi"/>
          <w:sz w:val="22"/>
          <w:szCs w:val="22"/>
        </w:rPr>
        <w:t>teaching</w:t>
      </w:r>
      <w:r w:rsidRPr="044C8C06">
        <w:rPr>
          <w:rFonts w:asciiTheme="minorHAnsi" w:eastAsia="Calibri" w:hAnsiTheme="minorHAnsi" w:cstheme="minorBidi"/>
          <w:sz w:val="22"/>
          <w:szCs w:val="22"/>
        </w:rPr>
        <w:t xml:space="preserve"> faculty to follow when responding to, reporting</w:t>
      </w:r>
      <w:r w:rsidR="71109370" w:rsidRPr="044C8C06">
        <w:rPr>
          <w:rFonts w:asciiTheme="minorHAnsi" w:eastAsia="Calibri" w:hAnsiTheme="minorHAnsi" w:cstheme="minorBidi"/>
          <w:sz w:val="22"/>
          <w:szCs w:val="22"/>
        </w:rPr>
        <w:t xml:space="preserve"> on</w:t>
      </w:r>
      <w:r w:rsidR="003A688F" w:rsidRPr="044C8C06">
        <w:rPr>
          <w:rFonts w:asciiTheme="minorHAnsi" w:eastAsia="Calibri" w:hAnsiTheme="minorHAnsi" w:cstheme="minorBidi"/>
          <w:sz w:val="22"/>
          <w:szCs w:val="22"/>
        </w:rPr>
        <w:t>,</w:t>
      </w:r>
      <w:r w:rsidRPr="044C8C06">
        <w:rPr>
          <w:rFonts w:asciiTheme="minorHAnsi" w:eastAsia="Calibri" w:hAnsiTheme="minorHAnsi" w:cstheme="minorBidi"/>
          <w:sz w:val="22"/>
          <w:szCs w:val="22"/>
        </w:rPr>
        <w:t xml:space="preserve"> and documenting animals experiencing compromised welfare or mortality</w:t>
      </w:r>
      <w:r w:rsidR="56F46FE0" w:rsidRPr="044C8C06">
        <w:rPr>
          <w:rFonts w:asciiTheme="minorHAnsi" w:eastAsia="Calibri" w:hAnsiTheme="minorHAnsi" w:cstheme="minorBidi"/>
          <w:sz w:val="22"/>
          <w:szCs w:val="22"/>
        </w:rPr>
        <w:t xml:space="preserve"> </w:t>
      </w:r>
      <w:proofErr w:type="gramStart"/>
      <w:r w:rsidR="56F46FE0" w:rsidRPr="044C8C06">
        <w:rPr>
          <w:rFonts w:asciiTheme="minorHAnsi" w:eastAsia="Calibri" w:hAnsiTheme="minorHAnsi" w:cstheme="minorBidi"/>
          <w:sz w:val="22"/>
          <w:szCs w:val="22"/>
        </w:rPr>
        <w:t>during the course of</w:t>
      </w:r>
      <w:proofErr w:type="gramEnd"/>
      <w:r w:rsidR="56F46FE0" w:rsidRPr="044C8C06">
        <w:rPr>
          <w:rFonts w:asciiTheme="minorHAnsi" w:eastAsia="Calibri" w:hAnsiTheme="minorHAnsi" w:cstheme="minorBidi"/>
          <w:sz w:val="22"/>
          <w:szCs w:val="22"/>
        </w:rPr>
        <w:t xml:space="preserve"> research or teaching activities</w:t>
      </w:r>
      <w:r w:rsidRPr="044C8C06">
        <w:rPr>
          <w:rFonts w:asciiTheme="minorHAnsi" w:eastAsia="Calibri" w:hAnsiTheme="minorHAnsi" w:cstheme="minorBidi"/>
          <w:sz w:val="22"/>
          <w:szCs w:val="22"/>
        </w:rPr>
        <w:t xml:space="preserve">. </w:t>
      </w:r>
    </w:p>
    <w:p w14:paraId="17D043DC" w14:textId="77777777" w:rsidR="003A688F" w:rsidRPr="003A688F" w:rsidRDefault="003A688F" w:rsidP="006148BF">
      <w:pPr>
        <w:pStyle w:val="ListParagraph"/>
        <w:numPr>
          <w:ilvl w:val="0"/>
          <w:numId w:val="11"/>
        </w:numPr>
        <w:tabs>
          <w:tab w:val="center" w:pos="4680"/>
          <w:tab w:val="right" w:pos="9360"/>
        </w:tabs>
        <w:spacing w:after="0" w:line="240" w:lineRule="auto"/>
        <w:rPr>
          <w:rFonts w:asciiTheme="majorHAnsi" w:eastAsia="Calibri" w:hAnsiTheme="majorHAnsi" w:cstheme="majorHAnsi"/>
          <w:sz w:val="28"/>
          <w:szCs w:val="28"/>
        </w:rPr>
      </w:pPr>
      <w:r>
        <w:rPr>
          <w:rFonts w:asciiTheme="majorHAnsi" w:eastAsia="Calibri" w:hAnsiTheme="majorHAnsi" w:cstheme="majorHAnsi"/>
          <w:b/>
          <w:bCs/>
          <w:sz w:val="28"/>
          <w:szCs w:val="28"/>
        </w:rPr>
        <w:t>Introduction</w:t>
      </w:r>
    </w:p>
    <w:p w14:paraId="71EAEC84" w14:textId="0EA64D01" w:rsidR="003A688F" w:rsidRPr="007449F1" w:rsidRDefault="30AFB897" w:rsidP="431794E0">
      <w:pPr>
        <w:tabs>
          <w:tab w:val="center" w:pos="4680"/>
          <w:tab w:val="right" w:pos="9360"/>
        </w:tabs>
        <w:spacing w:before="240" w:after="240" w:line="240" w:lineRule="auto"/>
        <w:rPr>
          <w:rFonts w:asciiTheme="minorHAnsi" w:eastAsia="Calibri" w:hAnsiTheme="minorHAnsi" w:cstheme="minorBidi"/>
          <w:sz w:val="22"/>
          <w:szCs w:val="22"/>
        </w:rPr>
      </w:pPr>
      <w:r w:rsidRPr="431794E0">
        <w:rPr>
          <w:rFonts w:asciiTheme="minorHAnsi" w:eastAsia="Calibri" w:hAnsiTheme="minorHAnsi" w:cstheme="minorBidi"/>
          <w:sz w:val="22"/>
          <w:szCs w:val="22"/>
        </w:rPr>
        <w:t xml:space="preserve">CCAC guidelines: Animal Welfare Assessment (2021), states that when working with wildlife, it is important to consider the effects of scientific activity on each animal, </w:t>
      </w:r>
      <w:r w:rsidR="00EE141B">
        <w:rPr>
          <w:rFonts w:asciiTheme="minorHAnsi" w:eastAsia="Calibri" w:hAnsiTheme="minorHAnsi" w:cstheme="minorBidi"/>
          <w:sz w:val="22"/>
          <w:szCs w:val="22"/>
        </w:rPr>
        <w:t xml:space="preserve">where possible, </w:t>
      </w:r>
      <w:r w:rsidRPr="431794E0">
        <w:rPr>
          <w:rFonts w:asciiTheme="minorHAnsi" w:eastAsia="Calibri" w:hAnsiTheme="minorHAnsi" w:cstheme="minorBidi"/>
          <w:sz w:val="22"/>
          <w:szCs w:val="22"/>
        </w:rPr>
        <w:t xml:space="preserve">even when the activity design is at the level of the population. </w:t>
      </w:r>
      <w:r w:rsidR="2830B08A" w:rsidRPr="431794E0">
        <w:rPr>
          <w:rFonts w:asciiTheme="minorHAnsi" w:eastAsia="Calibri" w:hAnsiTheme="minorHAnsi" w:cstheme="minorBidi"/>
          <w:sz w:val="22"/>
          <w:szCs w:val="22"/>
        </w:rPr>
        <w:t xml:space="preserve">(Note that </w:t>
      </w:r>
      <w:proofErr w:type="spellStart"/>
      <w:r w:rsidR="2830B08A" w:rsidRPr="431794E0">
        <w:rPr>
          <w:rFonts w:asciiTheme="minorHAnsi" w:eastAsia="Calibri" w:hAnsiTheme="minorHAnsi" w:cstheme="minorBidi"/>
          <w:sz w:val="22"/>
          <w:szCs w:val="22"/>
        </w:rPr>
        <w:t>YukonU</w:t>
      </w:r>
      <w:proofErr w:type="spellEnd"/>
      <w:r w:rsidR="2830B08A" w:rsidRPr="431794E0">
        <w:rPr>
          <w:rFonts w:asciiTheme="minorHAnsi" w:eastAsia="Calibri" w:hAnsiTheme="minorHAnsi" w:cstheme="minorBidi"/>
          <w:sz w:val="22"/>
          <w:szCs w:val="22"/>
        </w:rPr>
        <w:t xml:space="preserve"> </w:t>
      </w:r>
      <w:r w:rsidR="00C36BD6">
        <w:rPr>
          <w:rFonts w:asciiTheme="minorHAnsi" w:eastAsia="Calibri" w:hAnsiTheme="minorHAnsi" w:cstheme="minorBidi"/>
          <w:sz w:val="22"/>
          <w:szCs w:val="22"/>
        </w:rPr>
        <w:t>uses</w:t>
      </w:r>
      <w:r w:rsidR="2830B08A" w:rsidRPr="431794E0">
        <w:rPr>
          <w:rFonts w:asciiTheme="minorHAnsi" w:eastAsia="Calibri" w:hAnsiTheme="minorHAnsi" w:cstheme="minorBidi"/>
          <w:sz w:val="22"/>
          <w:szCs w:val="22"/>
        </w:rPr>
        <w:t xml:space="preserve"> the terminology “research and teaching activity” in place of “scientific activity” to be inclusive of all approaches to knowledge creation and sharing.) </w:t>
      </w:r>
      <w:r w:rsidRPr="431794E0">
        <w:rPr>
          <w:rFonts w:asciiTheme="minorHAnsi" w:eastAsia="Calibri" w:hAnsiTheme="minorHAnsi" w:cstheme="minorBidi"/>
          <w:sz w:val="22"/>
          <w:szCs w:val="22"/>
        </w:rPr>
        <w:t xml:space="preserve">Animal welfare assessments in field studies </w:t>
      </w:r>
      <w:r w:rsidR="00010EB3">
        <w:rPr>
          <w:rFonts w:asciiTheme="minorHAnsi" w:eastAsia="Calibri" w:hAnsiTheme="minorHAnsi" w:cstheme="minorBidi"/>
          <w:sz w:val="22"/>
          <w:szCs w:val="22"/>
        </w:rPr>
        <w:t>involve</w:t>
      </w:r>
      <w:r w:rsidRPr="431794E0">
        <w:rPr>
          <w:rFonts w:asciiTheme="minorHAnsi" w:eastAsia="Calibri" w:hAnsiTheme="minorHAnsi" w:cstheme="minorBidi"/>
          <w:sz w:val="22"/>
          <w:szCs w:val="22"/>
        </w:rPr>
        <w:t xml:space="preserve"> evaluating the well-being of animals in their natural environment. These assessments must consider the animals’ physical health, psychological state, and behaviour. </w:t>
      </w:r>
      <w:r w:rsidR="00010EB3">
        <w:rPr>
          <w:rFonts w:asciiTheme="minorHAnsi" w:eastAsia="Calibri" w:hAnsiTheme="minorHAnsi" w:cstheme="minorBidi"/>
          <w:sz w:val="22"/>
          <w:szCs w:val="22"/>
        </w:rPr>
        <w:t xml:space="preserve">Researchers, </w:t>
      </w:r>
      <w:proofErr w:type="gramStart"/>
      <w:r w:rsidR="00010EB3">
        <w:rPr>
          <w:rFonts w:asciiTheme="minorHAnsi" w:eastAsia="Calibri" w:hAnsiTheme="minorHAnsi" w:cstheme="minorBidi"/>
          <w:sz w:val="22"/>
          <w:szCs w:val="22"/>
        </w:rPr>
        <w:t>faculty</w:t>
      </w:r>
      <w:proofErr w:type="gramEnd"/>
      <w:r w:rsidR="00010EB3">
        <w:rPr>
          <w:rFonts w:asciiTheme="minorHAnsi" w:eastAsia="Calibri" w:hAnsiTheme="minorHAnsi" w:cstheme="minorBidi"/>
          <w:sz w:val="22"/>
          <w:szCs w:val="22"/>
        </w:rPr>
        <w:t xml:space="preserve"> and students engaged in fieldwork must minimize</w:t>
      </w:r>
      <w:r w:rsidRPr="431794E0">
        <w:rPr>
          <w:rFonts w:asciiTheme="minorHAnsi" w:eastAsia="Calibri" w:hAnsiTheme="minorHAnsi" w:cstheme="minorBidi"/>
          <w:sz w:val="22"/>
          <w:szCs w:val="22"/>
        </w:rPr>
        <w:t xml:space="preserve"> stress and avoid distress for animals during the various stages of the activity.  Mitigation should involve ways that would improve wildlife study techniques and the results for future scientific activities. </w:t>
      </w:r>
    </w:p>
    <w:p w14:paraId="464727B7" w14:textId="3A7333F9" w:rsidR="003A688F" w:rsidRDefault="30AFB897" w:rsidP="431794E0">
      <w:pPr>
        <w:tabs>
          <w:tab w:val="center" w:pos="4680"/>
          <w:tab w:val="right" w:pos="9360"/>
        </w:tabs>
        <w:spacing w:before="240" w:after="240" w:line="240" w:lineRule="auto"/>
        <w:rPr>
          <w:rFonts w:asciiTheme="minorHAnsi" w:eastAsia="Calibri" w:hAnsiTheme="minorHAnsi" w:cstheme="minorBidi"/>
          <w:sz w:val="22"/>
          <w:szCs w:val="22"/>
        </w:rPr>
      </w:pPr>
      <w:r w:rsidRPr="431794E0">
        <w:rPr>
          <w:rFonts w:asciiTheme="minorHAnsi" w:eastAsia="Calibri" w:hAnsiTheme="minorHAnsi" w:cstheme="minorBidi"/>
          <w:sz w:val="22"/>
          <w:szCs w:val="22"/>
        </w:rPr>
        <w:t xml:space="preserve">The welfare of all wild animals in </w:t>
      </w:r>
      <w:r w:rsidR="00ED2361">
        <w:rPr>
          <w:rFonts w:asciiTheme="minorHAnsi" w:eastAsia="Calibri" w:hAnsiTheme="minorHAnsi" w:cstheme="minorBidi"/>
          <w:sz w:val="22"/>
          <w:szCs w:val="22"/>
        </w:rPr>
        <w:t xml:space="preserve">research and teaching activities </w:t>
      </w:r>
      <w:r w:rsidRPr="431794E0">
        <w:rPr>
          <w:rFonts w:asciiTheme="minorHAnsi" w:eastAsia="Calibri" w:hAnsiTheme="minorHAnsi" w:cstheme="minorBidi"/>
          <w:sz w:val="22"/>
          <w:szCs w:val="22"/>
        </w:rPr>
        <w:t xml:space="preserve">must be assessed based on the plan for the </w:t>
      </w:r>
      <w:r w:rsidR="00ED2361">
        <w:rPr>
          <w:rFonts w:asciiTheme="minorHAnsi" w:eastAsia="Calibri" w:hAnsiTheme="minorHAnsi" w:cstheme="minorBidi"/>
          <w:sz w:val="22"/>
          <w:szCs w:val="22"/>
        </w:rPr>
        <w:t xml:space="preserve">animal-based </w:t>
      </w:r>
      <w:r w:rsidRPr="431794E0">
        <w:rPr>
          <w:rFonts w:asciiTheme="minorHAnsi" w:eastAsia="Calibri" w:hAnsiTheme="minorHAnsi" w:cstheme="minorBidi"/>
          <w:sz w:val="22"/>
          <w:szCs w:val="22"/>
        </w:rPr>
        <w:t>activity</w:t>
      </w:r>
      <w:r w:rsidR="292AE263" w:rsidRPr="431794E0">
        <w:rPr>
          <w:rFonts w:asciiTheme="minorHAnsi" w:eastAsia="Calibri" w:hAnsiTheme="minorHAnsi" w:cstheme="minorBidi"/>
          <w:sz w:val="22"/>
          <w:szCs w:val="22"/>
        </w:rPr>
        <w:t>,</w:t>
      </w:r>
      <w:r w:rsidR="00ED2361">
        <w:rPr>
          <w:rFonts w:asciiTheme="minorHAnsi" w:eastAsia="Calibri" w:hAnsiTheme="minorHAnsi" w:cstheme="minorBidi"/>
          <w:sz w:val="22"/>
          <w:szCs w:val="22"/>
        </w:rPr>
        <w:t xml:space="preserve"> which </w:t>
      </w:r>
      <w:r w:rsidR="292AE263" w:rsidRPr="431794E0">
        <w:rPr>
          <w:rFonts w:asciiTheme="minorHAnsi" w:eastAsia="Calibri" w:hAnsiTheme="minorHAnsi" w:cstheme="minorBidi"/>
          <w:sz w:val="22"/>
          <w:szCs w:val="22"/>
        </w:rPr>
        <w:t>must be</w:t>
      </w:r>
      <w:r w:rsidRPr="431794E0">
        <w:rPr>
          <w:rFonts w:asciiTheme="minorHAnsi" w:eastAsia="Calibri" w:hAnsiTheme="minorHAnsi" w:cstheme="minorBidi"/>
          <w:sz w:val="22"/>
          <w:szCs w:val="22"/>
        </w:rPr>
        <w:t xml:space="preserve"> designed to optimize data collection without </w:t>
      </w:r>
      <w:r w:rsidR="0689E533" w:rsidRPr="431794E0">
        <w:rPr>
          <w:rFonts w:asciiTheme="minorHAnsi" w:eastAsia="Calibri" w:hAnsiTheme="minorHAnsi" w:cstheme="minorBidi"/>
          <w:sz w:val="22"/>
          <w:szCs w:val="22"/>
        </w:rPr>
        <w:t xml:space="preserve">placing undue or </w:t>
      </w:r>
      <w:r w:rsidRPr="431794E0">
        <w:rPr>
          <w:rFonts w:asciiTheme="minorHAnsi" w:eastAsia="Calibri" w:hAnsiTheme="minorHAnsi" w:cstheme="minorBidi"/>
          <w:sz w:val="22"/>
          <w:szCs w:val="22"/>
        </w:rPr>
        <w:t xml:space="preserve">additional stress </w:t>
      </w:r>
      <w:r w:rsidR="546886AA" w:rsidRPr="431794E0">
        <w:rPr>
          <w:rFonts w:asciiTheme="minorHAnsi" w:eastAsia="Calibri" w:hAnsiTheme="minorHAnsi" w:cstheme="minorBidi"/>
          <w:sz w:val="22"/>
          <w:szCs w:val="22"/>
        </w:rPr>
        <w:t>on</w:t>
      </w:r>
      <w:r w:rsidRPr="431794E0">
        <w:rPr>
          <w:rFonts w:asciiTheme="minorHAnsi" w:eastAsia="Calibri" w:hAnsiTheme="minorHAnsi" w:cstheme="minorBidi"/>
          <w:sz w:val="22"/>
          <w:szCs w:val="22"/>
        </w:rPr>
        <w:t xml:space="preserve"> the animals studied. Any welfare concerns must be investigated, documented, and reported to the </w:t>
      </w:r>
      <w:r w:rsidR="00493E4A">
        <w:rPr>
          <w:rFonts w:asciiTheme="minorHAnsi" w:eastAsia="Calibri" w:hAnsiTheme="minorHAnsi" w:cstheme="minorBidi"/>
          <w:sz w:val="22"/>
          <w:szCs w:val="22"/>
        </w:rPr>
        <w:t>Animal Care Committee</w:t>
      </w:r>
      <w:r w:rsidRPr="431794E0">
        <w:rPr>
          <w:rFonts w:asciiTheme="minorHAnsi" w:eastAsia="Calibri" w:hAnsiTheme="minorHAnsi" w:cstheme="minorBidi"/>
          <w:sz w:val="22"/>
          <w:szCs w:val="22"/>
        </w:rPr>
        <w:t xml:space="preserve"> (ACC) </w:t>
      </w:r>
      <w:r w:rsidR="42866BE5" w:rsidRPr="431794E0">
        <w:rPr>
          <w:rFonts w:asciiTheme="minorHAnsi" w:eastAsia="Calibri" w:hAnsiTheme="minorHAnsi" w:cstheme="minorBidi"/>
          <w:sz w:val="22"/>
          <w:szCs w:val="22"/>
        </w:rPr>
        <w:t xml:space="preserve">as part of the </w:t>
      </w:r>
      <w:r w:rsidRPr="431794E0">
        <w:rPr>
          <w:rFonts w:asciiTheme="minorHAnsi" w:eastAsia="Calibri" w:hAnsiTheme="minorHAnsi" w:cstheme="minorBidi"/>
          <w:sz w:val="22"/>
          <w:szCs w:val="22"/>
        </w:rPr>
        <w:t>protocol renewal</w:t>
      </w:r>
      <w:r w:rsidR="0EC67251" w:rsidRPr="431794E0">
        <w:rPr>
          <w:rFonts w:asciiTheme="minorHAnsi" w:eastAsia="Calibri" w:hAnsiTheme="minorHAnsi" w:cstheme="minorBidi"/>
          <w:sz w:val="22"/>
          <w:szCs w:val="22"/>
        </w:rPr>
        <w:t xml:space="preserve"> process</w:t>
      </w:r>
      <w:r w:rsidRPr="431794E0">
        <w:rPr>
          <w:rFonts w:asciiTheme="minorHAnsi" w:eastAsia="Calibri" w:hAnsiTheme="minorHAnsi" w:cstheme="minorBidi"/>
          <w:sz w:val="22"/>
          <w:szCs w:val="22"/>
        </w:rPr>
        <w:t xml:space="preserve">. </w:t>
      </w:r>
    </w:p>
    <w:p w14:paraId="0F8C91E0" w14:textId="16197B78" w:rsidR="003A688F" w:rsidRDefault="00A479F5" w:rsidP="003A688F">
      <w:pPr>
        <w:tabs>
          <w:tab w:val="center" w:pos="4680"/>
          <w:tab w:val="right" w:pos="9360"/>
        </w:tabs>
        <w:spacing w:before="240" w:after="240" w:line="240" w:lineRule="auto"/>
        <w:rPr>
          <w:rFonts w:asciiTheme="minorHAnsi" w:eastAsia="Calibri" w:hAnsiTheme="minorHAnsi" w:cstheme="minorHAnsi"/>
          <w:bCs/>
          <w:sz w:val="22"/>
          <w:szCs w:val="22"/>
        </w:rPr>
      </w:pPr>
      <w:r w:rsidRPr="044C8C06">
        <w:rPr>
          <w:rFonts w:asciiTheme="minorHAnsi" w:eastAsia="Calibri" w:hAnsiTheme="minorHAnsi" w:cstheme="minorBidi"/>
          <w:sz w:val="22"/>
          <w:szCs w:val="22"/>
        </w:rPr>
        <w:t xml:space="preserve">Animal </w:t>
      </w:r>
      <w:r w:rsidR="003A688F" w:rsidRPr="044C8C06">
        <w:rPr>
          <w:rFonts w:asciiTheme="minorHAnsi" w:eastAsia="Calibri" w:hAnsiTheme="minorHAnsi" w:cstheme="minorBidi"/>
          <w:sz w:val="22"/>
          <w:szCs w:val="22"/>
        </w:rPr>
        <w:t xml:space="preserve">Welfare </w:t>
      </w:r>
      <w:r w:rsidRPr="044C8C06">
        <w:rPr>
          <w:rFonts w:asciiTheme="minorHAnsi" w:eastAsia="Calibri" w:hAnsiTheme="minorHAnsi" w:cstheme="minorBidi"/>
          <w:sz w:val="22"/>
          <w:szCs w:val="22"/>
        </w:rPr>
        <w:t>A</w:t>
      </w:r>
      <w:r w:rsidR="003A688F" w:rsidRPr="044C8C06">
        <w:rPr>
          <w:rFonts w:asciiTheme="minorHAnsi" w:eastAsia="Calibri" w:hAnsiTheme="minorHAnsi" w:cstheme="minorBidi"/>
          <w:sz w:val="22"/>
          <w:szCs w:val="22"/>
        </w:rPr>
        <w:t>ssessments</w:t>
      </w:r>
      <w:r w:rsidRPr="044C8C06">
        <w:rPr>
          <w:rFonts w:asciiTheme="minorHAnsi" w:eastAsia="Calibri" w:hAnsiTheme="minorHAnsi" w:cstheme="minorBidi"/>
          <w:sz w:val="22"/>
          <w:szCs w:val="22"/>
        </w:rPr>
        <w:t xml:space="preserve"> (AWA)</w:t>
      </w:r>
      <w:r w:rsidR="003A688F" w:rsidRPr="044C8C06">
        <w:rPr>
          <w:rFonts w:asciiTheme="minorHAnsi" w:eastAsia="Calibri" w:hAnsiTheme="minorHAnsi" w:cstheme="minorBidi"/>
          <w:sz w:val="22"/>
          <w:szCs w:val="22"/>
        </w:rPr>
        <w:t xml:space="preserve"> can be used to identify potential risks to animals and inform decisions regarding their inclusion in particular scientific activities, the level of monitoring required, and the need to implement mitigation strategies to improve animal welfare. </w:t>
      </w:r>
      <w:r w:rsidR="003A688F">
        <w:rPr>
          <w:rFonts w:asciiTheme="minorHAnsi" w:eastAsia="Calibri" w:hAnsiTheme="minorHAnsi" w:cstheme="minorHAnsi"/>
          <w:bCs/>
          <w:sz w:val="22"/>
          <w:szCs w:val="22"/>
        </w:rPr>
        <w:t>Animal welfare assessments can also be used as a part of the establishment and monitoring of humane endpoints.</w:t>
      </w:r>
    </w:p>
    <w:p w14:paraId="7EDF9FD3" w14:textId="2BC80938" w:rsidR="006148BF" w:rsidRPr="00112A7C" w:rsidRDefault="006169B4" w:rsidP="006148BF">
      <w:pPr>
        <w:pStyle w:val="ListParagraph"/>
        <w:numPr>
          <w:ilvl w:val="0"/>
          <w:numId w:val="11"/>
        </w:numPr>
        <w:tabs>
          <w:tab w:val="center" w:pos="4680"/>
          <w:tab w:val="right" w:pos="9360"/>
        </w:tabs>
        <w:spacing w:after="0" w:line="240" w:lineRule="auto"/>
        <w:rPr>
          <w:rFonts w:asciiTheme="majorHAnsi" w:eastAsia="Calibri" w:hAnsiTheme="majorHAnsi" w:cstheme="majorHAnsi"/>
          <w:sz w:val="28"/>
          <w:szCs w:val="28"/>
        </w:rPr>
      </w:pPr>
      <w:r w:rsidRPr="00112A7C">
        <w:rPr>
          <w:rFonts w:asciiTheme="majorHAnsi" w:eastAsia="Calibri" w:hAnsiTheme="majorHAnsi" w:cstheme="majorHAnsi"/>
          <w:b/>
          <w:bCs/>
          <w:sz w:val="28"/>
          <w:szCs w:val="28"/>
        </w:rPr>
        <w:t>Scope</w:t>
      </w:r>
    </w:p>
    <w:p w14:paraId="2ADD5621" w14:textId="08230BAD" w:rsidR="006148BF" w:rsidRPr="00112A7C" w:rsidRDefault="006169B4" w:rsidP="044C8C06">
      <w:pPr>
        <w:pStyle w:val="ListParagraph"/>
        <w:numPr>
          <w:ilvl w:val="1"/>
          <w:numId w:val="11"/>
        </w:numPr>
        <w:tabs>
          <w:tab w:val="center" w:pos="4680"/>
          <w:tab w:val="right" w:pos="9360"/>
        </w:tabs>
        <w:spacing w:before="120" w:after="120" w:line="240" w:lineRule="auto"/>
        <w:rPr>
          <w:rFonts w:asciiTheme="minorHAnsi" w:eastAsia="Calibri" w:hAnsiTheme="minorHAnsi" w:cstheme="minorBidi"/>
          <w:sz w:val="22"/>
          <w:szCs w:val="22"/>
        </w:rPr>
      </w:pPr>
      <w:r w:rsidRPr="044C8C06">
        <w:rPr>
          <w:rFonts w:asciiTheme="minorHAnsi" w:eastAsia="Calibri" w:hAnsiTheme="minorHAnsi" w:cstheme="minorBidi"/>
          <w:sz w:val="22"/>
          <w:szCs w:val="22"/>
        </w:rPr>
        <w:t>All Yukon</w:t>
      </w:r>
      <w:r w:rsidR="004C75F8" w:rsidRPr="044C8C06">
        <w:rPr>
          <w:rFonts w:asciiTheme="minorHAnsi" w:eastAsia="Calibri" w:hAnsiTheme="minorHAnsi" w:cstheme="minorBidi"/>
          <w:sz w:val="22"/>
          <w:szCs w:val="22"/>
        </w:rPr>
        <w:t xml:space="preserve"> University (</w:t>
      </w:r>
      <w:proofErr w:type="spellStart"/>
      <w:r w:rsidR="004C75F8" w:rsidRPr="044C8C06">
        <w:rPr>
          <w:rFonts w:asciiTheme="minorHAnsi" w:eastAsia="Calibri" w:hAnsiTheme="minorHAnsi" w:cstheme="minorBidi"/>
          <w:sz w:val="22"/>
          <w:szCs w:val="22"/>
        </w:rPr>
        <w:t>Yukon</w:t>
      </w:r>
      <w:r w:rsidRPr="044C8C06">
        <w:rPr>
          <w:rFonts w:asciiTheme="minorHAnsi" w:eastAsia="Calibri" w:hAnsiTheme="minorHAnsi" w:cstheme="minorBidi"/>
          <w:sz w:val="22"/>
          <w:szCs w:val="22"/>
        </w:rPr>
        <w:t>U</w:t>
      </w:r>
      <w:proofErr w:type="spellEnd"/>
      <w:r w:rsidR="004C75F8" w:rsidRPr="044C8C06">
        <w:rPr>
          <w:rFonts w:asciiTheme="minorHAnsi" w:eastAsia="Calibri" w:hAnsiTheme="minorHAnsi" w:cstheme="minorBidi"/>
          <w:sz w:val="22"/>
          <w:szCs w:val="22"/>
        </w:rPr>
        <w:t>)</w:t>
      </w:r>
      <w:r w:rsidRPr="044C8C06">
        <w:rPr>
          <w:rFonts w:asciiTheme="minorHAnsi" w:eastAsia="Calibri" w:hAnsiTheme="minorHAnsi" w:cstheme="minorBidi"/>
          <w:sz w:val="22"/>
          <w:szCs w:val="22"/>
        </w:rPr>
        <w:t xml:space="preserve"> </w:t>
      </w:r>
      <w:r w:rsidR="00C957BB">
        <w:rPr>
          <w:rFonts w:asciiTheme="minorHAnsi" w:eastAsia="Calibri" w:hAnsiTheme="minorHAnsi" w:cstheme="minorBidi"/>
          <w:sz w:val="22"/>
          <w:szCs w:val="22"/>
        </w:rPr>
        <w:t>employees and students c</w:t>
      </w:r>
      <w:r w:rsidRPr="044C8C06">
        <w:rPr>
          <w:rFonts w:asciiTheme="minorHAnsi" w:eastAsia="Calibri" w:hAnsiTheme="minorHAnsi" w:cstheme="minorBidi"/>
          <w:sz w:val="22"/>
          <w:szCs w:val="22"/>
        </w:rPr>
        <w:t xml:space="preserve">arrying out animal-based research or teaching </w:t>
      </w:r>
      <w:r w:rsidR="007449F1" w:rsidRPr="044C8C06">
        <w:rPr>
          <w:rFonts w:asciiTheme="minorHAnsi" w:eastAsia="Calibri" w:hAnsiTheme="minorHAnsi" w:cstheme="minorBidi"/>
          <w:sz w:val="22"/>
          <w:szCs w:val="22"/>
        </w:rPr>
        <w:t>activities in the field</w:t>
      </w:r>
      <w:r w:rsidR="006148BF" w:rsidRPr="044C8C06">
        <w:rPr>
          <w:rFonts w:asciiTheme="minorHAnsi" w:eastAsia="Calibri" w:hAnsiTheme="minorHAnsi" w:cstheme="minorBidi"/>
          <w:sz w:val="22"/>
          <w:szCs w:val="22"/>
        </w:rPr>
        <w:t>.</w:t>
      </w:r>
      <w:r w:rsidR="007449F1" w:rsidRPr="044C8C06">
        <w:rPr>
          <w:rFonts w:asciiTheme="minorHAnsi" w:eastAsia="Calibri" w:hAnsiTheme="minorHAnsi" w:cstheme="minorBidi"/>
          <w:sz w:val="22"/>
          <w:szCs w:val="22"/>
        </w:rPr>
        <w:t xml:space="preserve"> </w:t>
      </w:r>
    </w:p>
    <w:p w14:paraId="085ED07A" w14:textId="16F699BE" w:rsidR="009E59B1" w:rsidRDefault="007449F1" w:rsidP="000246D2">
      <w:pPr>
        <w:pStyle w:val="ListParagraph"/>
        <w:numPr>
          <w:ilvl w:val="1"/>
          <w:numId w:val="11"/>
        </w:numPr>
        <w:tabs>
          <w:tab w:val="center" w:pos="4680"/>
          <w:tab w:val="right" w:pos="9360"/>
        </w:tabs>
        <w:spacing w:after="0" w:line="240" w:lineRule="auto"/>
        <w:rPr>
          <w:rFonts w:asciiTheme="minorHAnsi" w:eastAsia="Calibri" w:hAnsiTheme="minorHAnsi" w:cstheme="minorHAnsi"/>
          <w:sz w:val="22"/>
          <w:szCs w:val="22"/>
        </w:rPr>
      </w:pPr>
      <w:r>
        <w:rPr>
          <w:rFonts w:asciiTheme="minorHAnsi" w:eastAsia="Calibri" w:hAnsiTheme="minorHAnsi" w:cstheme="minorHAnsi"/>
          <w:sz w:val="22"/>
          <w:szCs w:val="22"/>
        </w:rPr>
        <w:t xml:space="preserve">All </w:t>
      </w:r>
      <w:r w:rsidR="006169B4" w:rsidRPr="00112A7C">
        <w:rPr>
          <w:rFonts w:asciiTheme="minorHAnsi" w:eastAsia="Calibri" w:hAnsiTheme="minorHAnsi" w:cstheme="minorHAnsi"/>
          <w:sz w:val="22"/>
          <w:szCs w:val="22"/>
        </w:rPr>
        <w:t xml:space="preserve">collaborators </w:t>
      </w:r>
      <w:r>
        <w:rPr>
          <w:rFonts w:asciiTheme="minorHAnsi" w:eastAsia="Calibri" w:hAnsiTheme="minorHAnsi" w:cstheme="minorHAnsi"/>
          <w:sz w:val="22"/>
          <w:szCs w:val="22"/>
        </w:rPr>
        <w:t xml:space="preserve">from other institutions working with </w:t>
      </w:r>
      <w:proofErr w:type="spellStart"/>
      <w:r>
        <w:rPr>
          <w:rFonts w:asciiTheme="minorHAnsi" w:eastAsia="Calibri" w:hAnsiTheme="minorHAnsi" w:cstheme="minorHAnsi"/>
          <w:sz w:val="22"/>
          <w:szCs w:val="22"/>
        </w:rPr>
        <w:t>YukonU</w:t>
      </w:r>
      <w:proofErr w:type="spellEnd"/>
      <w:r>
        <w:rPr>
          <w:rFonts w:asciiTheme="minorHAnsi" w:eastAsia="Calibri" w:hAnsiTheme="minorHAnsi" w:cstheme="minorHAnsi"/>
          <w:sz w:val="22"/>
          <w:szCs w:val="22"/>
        </w:rPr>
        <w:t xml:space="preserve"> involved in animal-based research or teaching activities in the field</w:t>
      </w:r>
      <w:r w:rsidR="00C45173" w:rsidRPr="00112A7C">
        <w:rPr>
          <w:rFonts w:asciiTheme="minorHAnsi" w:eastAsia="Calibri" w:hAnsiTheme="minorHAnsi" w:cstheme="minorHAnsi"/>
          <w:sz w:val="22"/>
          <w:szCs w:val="22"/>
        </w:rPr>
        <w:t xml:space="preserve">. </w:t>
      </w:r>
    </w:p>
    <w:p w14:paraId="0C1123C9" w14:textId="1870653F" w:rsidR="004C75F8" w:rsidRPr="00112A7C" w:rsidRDefault="004C75F8" w:rsidP="004C75F8">
      <w:pPr>
        <w:pStyle w:val="ListParagraph"/>
        <w:tabs>
          <w:tab w:val="center" w:pos="4680"/>
          <w:tab w:val="right" w:pos="9360"/>
        </w:tabs>
        <w:spacing w:after="0" w:line="240" w:lineRule="auto"/>
        <w:ind w:left="792"/>
        <w:rPr>
          <w:rFonts w:asciiTheme="minorHAnsi" w:eastAsia="Calibri" w:hAnsiTheme="minorHAnsi" w:cstheme="minorHAnsi"/>
          <w:sz w:val="22"/>
          <w:szCs w:val="22"/>
        </w:rPr>
      </w:pPr>
    </w:p>
    <w:p w14:paraId="66DB5BD4" w14:textId="26363705" w:rsidR="009E59B1" w:rsidRPr="00112A7C" w:rsidRDefault="009E59B1" w:rsidP="000246D2">
      <w:pPr>
        <w:pStyle w:val="ListParagraph"/>
        <w:numPr>
          <w:ilvl w:val="0"/>
          <w:numId w:val="11"/>
        </w:numPr>
        <w:tabs>
          <w:tab w:val="center" w:pos="4680"/>
          <w:tab w:val="right" w:pos="9360"/>
        </w:tabs>
        <w:spacing w:after="0" w:line="240" w:lineRule="auto"/>
        <w:rPr>
          <w:rFonts w:asciiTheme="majorHAnsi" w:eastAsia="Calibri" w:hAnsiTheme="majorHAnsi" w:cstheme="majorHAnsi"/>
          <w:b/>
          <w:bCs/>
          <w:sz w:val="28"/>
          <w:szCs w:val="28"/>
        </w:rPr>
      </w:pPr>
      <w:r w:rsidRPr="00112A7C">
        <w:rPr>
          <w:rFonts w:asciiTheme="majorHAnsi" w:eastAsia="Calibri" w:hAnsiTheme="majorHAnsi" w:cstheme="majorHAnsi"/>
          <w:b/>
          <w:bCs/>
          <w:sz w:val="28"/>
          <w:szCs w:val="28"/>
        </w:rPr>
        <w:t>Definitions and Abbreviations</w:t>
      </w:r>
    </w:p>
    <w:p w14:paraId="21A2B71A" w14:textId="7B1EDBF1" w:rsidR="00904D28" w:rsidRDefault="00904D28" w:rsidP="044C8C06">
      <w:pPr>
        <w:pStyle w:val="ListParagraph"/>
        <w:numPr>
          <w:ilvl w:val="0"/>
          <w:numId w:val="17"/>
        </w:numPr>
        <w:tabs>
          <w:tab w:val="center" w:pos="4680"/>
          <w:tab w:val="right" w:pos="9360"/>
        </w:tabs>
        <w:spacing w:after="0" w:line="240" w:lineRule="auto"/>
        <w:rPr>
          <w:rFonts w:asciiTheme="minorHAnsi" w:eastAsia="Calibri" w:hAnsiTheme="minorHAnsi" w:cstheme="minorBidi"/>
          <w:sz w:val="22"/>
          <w:szCs w:val="22"/>
        </w:rPr>
      </w:pPr>
      <w:r w:rsidRPr="044C8C06">
        <w:rPr>
          <w:rFonts w:asciiTheme="minorHAnsi" w:eastAsia="Calibri" w:hAnsiTheme="minorHAnsi" w:cstheme="minorBidi"/>
          <w:sz w:val="22"/>
          <w:szCs w:val="22"/>
        </w:rPr>
        <w:t>Animal Welfare: the physical and mental state of an individual animal and how the animal is experiencing the conditions in which it lives (</w:t>
      </w:r>
      <w:hyperlink r:id="rId11" w:history="1">
        <w:r w:rsidRPr="007D5BC5">
          <w:rPr>
            <w:rStyle w:val="Hyperlink"/>
            <w:rFonts w:asciiTheme="minorHAnsi" w:eastAsia="Calibri" w:hAnsiTheme="minorHAnsi" w:cstheme="minorBidi"/>
            <w:sz w:val="22"/>
            <w:szCs w:val="22"/>
          </w:rPr>
          <w:t>CCAC guidelines: Animal welfare assessment, 2021</w:t>
        </w:r>
      </w:hyperlink>
      <w:r w:rsidRPr="044C8C06">
        <w:rPr>
          <w:rFonts w:asciiTheme="minorHAnsi" w:eastAsia="Calibri" w:hAnsiTheme="minorHAnsi" w:cstheme="minorBidi"/>
          <w:sz w:val="22"/>
          <w:szCs w:val="22"/>
        </w:rPr>
        <w:t>).</w:t>
      </w:r>
    </w:p>
    <w:p w14:paraId="0D02D4DB" w14:textId="1112B9CB" w:rsidR="002E098C" w:rsidRDefault="27143852" w:rsidP="044C8C06">
      <w:pPr>
        <w:pStyle w:val="ListParagraph"/>
        <w:numPr>
          <w:ilvl w:val="0"/>
          <w:numId w:val="17"/>
        </w:numPr>
        <w:tabs>
          <w:tab w:val="center" w:pos="4680"/>
          <w:tab w:val="right" w:pos="9360"/>
        </w:tabs>
        <w:spacing w:after="0" w:line="240" w:lineRule="auto"/>
        <w:rPr>
          <w:rFonts w:asciiTheme="minorHAnsi" w:eastAsia="Calibri" w:hAnsiTheme="minorHAnsi" w:cstheme="minorBidi"/>
          <w:sz w:val="22"/>
          <w:szCs w:val="22"/>
        </w:rPr>
      </w:pPr>
      <w:r w:rsidRPr="044C8C06">
        <w:rPr>
          <w:rFonts w:asciiTheme="minorHAnsi" w:eastAsia="Calibri" w:hAnsiTheme="minorHAnsi" w:cstheme="minorBidi"/>
          <w:sz w:val="22"/>
          <w:szCs w:val="22"/>
        </w:rPr>
        <w:lastRenderedPageBreak/>
        <w:t xml:space="preserve">Animal </w:t>
      </w:r>
      <w:r w:rsidR="002E098C" w:rsidRPr="044C8C06">
        <w:rPr>
          <w:rFonts w:asciiTheme="minorHAnsi" w:eastAsia="Calibri" w:hAnsiTheme="minorHAnsi" w:cstheme="minorBidi"/>
          <w:sz w:val="22"/>
          <w:szCs w:val="22"/>
        </w:rPr>
        <w:t xml:space="preserve">Welfare Assessment </w:t>
      </w:r>
      <w:r w:rsidR="004C6D21">
        <w:rPr>
          <w:rFonts w:asciiTheme="minorHAnsi" w:eastAsia="Calibri" w:hAnsiTheme="minorHAnsi" w:cstheme="minorBidi"/>
          <w:sz w:val="22"/>
          <w:szCs w:val="22"/>
        </w:rPr>
        <w:t>(AWA)</w:t>
      </w:r>
      <w:r w:rsidR="002E098C" w:rsidRPr="044C8C06">
        <w:rPr>
          <w:rFonts w:asciiTheme="minorHAnsi" w:eastAsia="Calibri" w:hAnsiTheme="minorHAnsi" w:cstheme="minorBidi"/>
          <w:sz w:val="22"/>
          <w:szCs w:val="22"/>
        </w:rPr>
        <w:t xml:space="preserve">– quantification of animal welfare by inferring affective </w:t>
      </w:r>
      <w:r w:rsidR="00AB24F9">
        <w:rPr>
          <w:rFonts w:asciiTheme="minorHAnsi" w:eastAsia="Calibri" w:hAnsiTheme="minorHAnsi" w:cstheme="minorBidi"/>
          <w:sz w:val="22"/>
          <w:szCs w:val="22"/>
        </w:rPr>
        <w:t>states</w:t>
      </w:r>
      <w:r w:rsidR="002E098C" w:rsidRPr="044C8C06">
        <w:rPr>
          <w:rFonts w:asciiTheme="minorHAnsi" w:eastAsia="Calibri" w:hAnsiTheme="minorHAnsi" w:cstheme="minorBidi"/>
          <w:sz w:val="22"/>
          <w:szCs w:val="22"/>
        </w:rPr>
        <w:t xml:space="preserve"> based on validated changes in physiology and behaviour.</w:t>
      </w:r>
      <w:r w:rsidR="02BEA351" w:rsidRPr="044C8C06">
        <w:rPr>
          <w:rFonts w:asciiTheme="minorHAnsi" w:eastAsia="Calibri" w:hAnsiTheme="minorHAnsi" w:cstheme="minorBidi"/>
          <w:sz w:val="22"/>
          <w:szCs w:val="22"/>
        </w:rPr>
        <w:t xml:space="preserve"> AWA</w:t>
      </w:r>
      <w:r w:rsidR="004C6D21">
        <w:rPr>
          <w:rFonts w:asciiTheme="minorHAnsi" w:eastAsia="Calibri" w:hAnsiTheme="minorHAnsi" w:cstheme="minorBidi"/>
          <w:sz w:val="22"/>
          <w:szCs w:val="22"/>
        </w:rPr>
        <w:t>s</w:t>
      </w:r>
      <w:r w:rsidR="005C46C2">
        <w:rPr>
          <w:rFonts w:asciiTheme="minorHAnsi" w:eastAsia="Calibri" w:hAnsiTheme="minorHAnsi" w:cstheme="minorBidi"/>
          <w:sz w:val="22"/>
          <w:szCs w:val="22"/>
        </w:rPr>
        <w:t xml:space="preserve"> </w:t>
      </w:r>
      <w:r w:rsidR="02BEA351" w:rsidRPr="044C8C06">
        <w:rPr>
          <w:rFonts w:asciiTheme="minorHAnsi" w:eastAsia="Calibri" w:hAnsiTheme="minorHAnsi" w:cstheme="minorBidi"/>
          <w:sz w:val="22"/>
          <w:szCs w:val="22"/>
        </w:rPr>
        <w:t xml:space="preserve">are </w:t>
      </w:r>
      <w:r w:rsidR="001D7A03">
        <w:rPr>
          <w:rFonts w:asciiTheme="minorHAnsi" w:eastAsia="Calibri" w:hAnsiTheme="minorHAnsi" w:cstheme="minorBidi"/>
          <w:sz w:val="22"/>
          <w:szCs w:val="22"/>
        </w:rPr>
        <w:t xml:space="preserve">done </w:t>
      </w:r>
      <w:r w:rsidR="02BEA351" w:rsidRPr="044C8C06">
        <w:rPr>
          <w:rFonts w:asciiTheme="minorHAnsi" w:eastAsia="Calibri" w:hAnsiTheme="minorHAnsi" w:cstheme="minorBidi"/>
          <w:sz w:val="22"/>
          <w:szCs w:val="22"/>
        </w:rPr>
        <w:t>by gathering information with consideration for the environment, animal behaviour, animal physical health, animal psychological state, recording and reporting findings.</w:t>
      </w:r>
    </w:p>
    <w:p w14:paraId="4D97BE6F" w14:textId="1ABA5BCC" w:rsidR="00904D28" w:rsidRDefault="00904D28" w:rsidP="044C8C06">
      <w:pPr>
        <w:pStyle w:val="ListParagraph"/>
        <w:numPr>
          <w:ilvl w:val="0"/>
          <w:numId w:val="17"/>
        </w:numPr>
        <w:tabs>
          <w:tab w:val="center" w:pos="4680"/>
          <w:tab w:val="right" w:pos="9360"/>
        </w:tabs>
        <w:spacing w:after="0" w:line="240" w:lineRule="auto"/>
        <w:rPr>
          <w:rFonts w:asciiTheme="minorHAnsi" w:eastAsia="Calibri" w:hAnsiTheme="minorHAnsi" w:cstheme="minorBidi"/>
          <w:sz w:val="22"/>
          <w:szCs w:val="22"/>
        </w:rPr>
      </w:pPr>
      <w:r w:rsidRPr="044C8C06">
        <w:rPr>
          <w:rFonts w:asciiTheme="minorHAnsi" w:eastAsia="Calibri" w:hAnsiTheme="minorHAnsi" w:cstheme="minorBidi"/>
          <w:sz w:val="22"/>
          <w:szCs w:val="22"/>
        </w:rPr>
        <w:t xml:space="preserve">Reportable Animal Welfare Incident (RAWI): An event that leads to significant mortality or serious non-compliance with CCAC standards leading to </w:t>
      </w:r>
      <w:r w:rsidR="1273B088" w:rsidRPr="044C8C06">
        <w:rPr>
          <w:rFonts w:asciiTheme="minorHAnsi" w:eastAsia="Calibri" w:hAnsiTheme="minorHAnsi" w:cstheme="minorBidi"/>
          <w:sz w:val="22"/>
          <w:szCs w:val="22"/>
        </w:rPr>
        <w:t xml:space="preserve">the </w:t>
      </w:r>
      <w:r w:rsidRPr="044C8C06">
        <w:rPr>
          <w:rFonts w:asciiTheme="minorHAnsi" w:eastAsia="Calibri" w:hAnsiTheme="minorHAnsi" w:cstheme="minorBidi"/>
          <w:sz w:val="22"/>
          <w:szCs w:val="22"/>
        </w:rPr>
        <w:t xml:space="preserve">suspension of animal-based activities. See CCAC frequently asked questions: </w:t>
      </w:r>
      <w:hyperlink r:id="rId12" w:history="1">
        <w:r w:rsidRPr="005E6AE4">
          <w:rPr>
            <w:rStyle w:val="Hyperlink"/>
            <w:rFonts w:asciiTheme="minorHAnsi" w:eastAsia="Calibri" w:hAnsiTheme="minorHAnsi" w:cstheme="minorBidi"/>
            <w:sz w:val="22"/>
            <w:szCs w:val="22"/>
          </w:rPr>
          <w:t xml:space="preserve">CCAC </w:t>
        </w:r>
        <w:r w:rsidR="005E6AE4">
          <w:rPr>
            <w:rStyle w:val="Hyperlink"/>
            <w:rFonts w:asciiTheme="minorHAnsi" w:eastAsia="Calibri" w:hAnsiTheme="minorHAnsi" w:cstheme="minorBidi"/>
            <w:sz w:val="22"/>
            <w:szCs w:val="22"/>
          </w:rPr>
          <w:t>r</w:t>
        </w:r>
        <w:r w:rsidRPr="005E6AE4">
          <w:rPr>
            <w:rStyle w:val="Hyperlink"/>
            <w:rFonts w:asciiTheme="minorHAnsi" w:eastAsia="Calibri" w:hAnsiTheme="minorHAnsi" w:cstheme="minorBidi"/>
            <w:sz w:val="22"/>
            <w:szCs w:val="22"/>
          </w:rPr>
          <w:t xml:space="preserve">eportable </w:t>
        </w:r>
        <w:r w:rsidR="005E6AE4">
          <w:rPr>
            <w:rStyle w:val="Hyperlink"/>
            <w:rFonts w:asciiTheme="minorHAnsi" w:eastAsia="Calibri" w:hAnsiTheme="minorHAnsi" w:cstheme="minorBidi"/>
            <w:sz w:val="22"/>
            <w:szCs w:val="22"/>
          </w:rPr>
          <w:t>a</w:t>
        </w:r>
        <w:r w:rsidRPr="005E6AE4">
          <w:rPr>
            <w:rStyle w:val="Hyperlink"/>
            <w:rFonts w:asciiTheme="minorHAnsi" w:eastAsia="Calibri" w:hAnsiTheme="minorHAnsi" w:cstheme="minorBidi"/>
            <w:sz w:val="22"/>
            <w:szCs w:val="22"/>
          </w:rPr>
          <w:t xml:space="preserve">nimal </w:t>
        </w:r>
        <w:r w:rsidR="005E6AE4">
          <w:rPr>
            <w:rStyle w:val="Hyperlink"/>
            <w:rFonts w:asciiTheme="minorHAnsi" w:eastAsia="Calibri" w:hAnsiTheme="minorHAnsi" w:cstheme="minorBidi"/>
            <w:sz w:val="22"/>
            <w:szCs w:val="22"/>
          </w:rPr>
          <w:t>w</w:t>
        </w:r>
        <w:r w:rsidRPr="005E6AE4">
          <w:rPr>
            <w:rStyle w:val="Hyperlink"/>
            <w:rFonts w:asciiTheme="minorHAnsi" w:eastAsia="Calibri" w:hAnsiTheme="minorHAnsi" w:cstheme="minorBidi"/>
            <w:sz w:val="22"/>
            <w:szCs w:val="22"/>
          </w:rPr>
          <w:t xml:space="preserve">elfare </w:t>
        </w:r>
        <w:r w:rsidR="005E6AE4">
          <w:rPr>
            <w:rStyle w:val="Hyperlink"/>
            <w:rFonts w:asciiTheme="minorHAnsi" w:eastAsia="Calibri" w:hAnsiTheme="minorHAnsi" w:cstheme="minorBidi"/>
            <w:sz w:val="22"/>
            <w:szCs w:val="22"/>
          </w:rPr>
          <w:t>i</w:t>
        </w:r>
        <w:r w:rsidRPr="005E6AE4">
          <w:rPr>
            <w:rStyle w:val="Hyperlink"/>
            <w:rFonts w:asciiTheme="minorHAnsi" w:eastAsia="Calibri" w:hAnsiTheme="minorHAnsi" w:cstheme="minorBidi"/>
            <w:sz w:val="22"/>
            <w:szCs w:val="22"/>
          </w:rPr>
          <w:t>ncidents</w:t>
        </w:r>
      </w:hyperlink>
      <w:r w:rsidRPr="044C8C06">
        <w:rPr>
          <w:rFonts w:asciiTheme="minorHAnsi" w:eastAsia="Calibri" w:hAnsiTheme="minorHAnsi" w:cstheme="minorBidi"/>
          <w:sz w:val="22"/>
          <w:szCs w:val="22"/>
        </w:rPr>
        <w:t xml:space="preserve"> for details.</w:t>
      </w:r>
    </w:p>
    <w:p w14:paraId="4D92831B" w14:textId="1B4576B4" w:rsidR="00904D28" w:rsidRDefault="00904D28" w:rsidP="00A9394D">
      <w:pPr>
        <w:pStyle w:val="ListParagraph"/>
        <w:numPr>
          <w:ilvl w:val="0"/>
          <w:numId w:val="17"/>
        </w:numPr>
        <w:tabs>
          <w:tab w:val="center" w:pos="4680"/>
          <w:tab w:val="right" w:pos="9360"/>
        </w:tabs>
        <w:spacing w:after="0" w:line="240" w:lineRule="auto"/>
        <w:rPr>
          <w:rFonts w:asciiTheme="minorHAnsi" w:eastAsia="Calibri" w:hAnsiTheme="minorHAnsi" w:cstheme="minorHAnsi"/>
          <w:sz w:val="22"/>
          <w:szCs w:val="22"/>
        </w:rPr>
      </w:pPr>
      <w:r>
        <w:rPr>
          <w:rFonts w:asciiTheme="minorHAnsi" w:eastAsia="Calibri" w:hAnsiTheme="minorHAnsi" w:cstheme="minorHAnsi"/>
          <w:sz w:val="22"/>
          <w:szCs w:val="22"/>
        </w:rPr>
        <w:t xml:space="preserve">Morbidity: Compromised welfare due to any cause. </w:t>
      </w:r>
    </w:p>
    <w:p w14:paraId="177F5B8E" w14:textId="06B7CDB6" w:rsidR="00904D28" w:rsidRDefault="00904D28" w:rsidP="00A9394D">
      <w:pPr>
        <w:pStyle w:val="ListParagraph"/>
        <w:numPr>
          <w:ilvl w:val="0"/>
          <w:numId w:val="17"/>
        </w:numPr>
        <w:tabs>
          <w:tab w:val="center" w:pos="4680"/>
          <w:tab w:val="right" w:pos="9360"/>
        </w:tabs>
        <w:spacing w:after="0" w:line="240" w:lineRule="auto"/>
        <w:rPr>
          <w:rFonts w:asciiTheme="minorHAnsi" w:eastAsia="Calibri" w:hAnsiTheme="minorHAnsi" w:cstheme="minorHAnsi"/>
          <w:sz w:val="22"/>
          <w:szCs w:val="22"/>
        </w:rPr>
      </w:pPr>
      <w:r>
        <w:rPr>
          <w:rFonts w:asciiTheme="minorHAnsi" w:eastAsia="Calibri" w:hAnsiTheme="minorHAnsi" w:cstheme="minorHAnsi"/>
          <w:sz w:val="22"/>
          <w:szCs w:val="22"/>
        </w:rPr>
        <w:t>Mortality: Death</w:t>
      </w:r>
    </w:p>
    <w:p w14:paraId="32EB5EFE" w14:textId="32EF4E7C" w:rsidR="009E59B1" w:rsidRPr="00112A7C" w:rsidRDefault="009E59B1" w:rsidP="00A9394D">
      <w:pPr>
        <w:pStyle w:val="ListParagraph"/>
        <w:numPr>
          <w:ilvl w:val="0"/>
          <w:numId w:val="17"/>
        </w:numPr>
        <w:tabs>
          <w:tab w:val="center" w:pos="4680"/>
          <w:tab w:val="right" w:pos="9360"/>
        </w:tabs>
        <w:spacing w:after="0" w:line="240" w:lineRule="auto"/>
        <w:rPr>
          <w:rFonts w:asciiTheme="minorHAnsi" w:eastAsia="Calibri" w:hAnsiTheme="minorHAnsi" w:cstheme="minorHAnsi"/>
          <w:sz w:val="22"/>
          <w:szCs w:val="22"/>
        </w:rPr>
      </w:pPr>
      <w:r w:rsidRPr="044C8C06">
        <w:rPr>
          <w:rFonts w:asciiTheme="minorHAnsi" w:eastAsia="Calibri" w:hAnsiTheme="minorHAnsi" w:cstheme="minorBidi"/>
          <w:sz w:val="22"/>
          <w:szCs w:val="22"/>
        </w:rPr>
        <w:t>ACC - Animal Care Committee</w:t>
      </w:r>
    </w:p>
    <w:p w14:paraId="45E4AC5C" w14:textId="0C8543AA" w:rsidR="2CAFD787" w:rsidRDefault="2CAFD787" w:rsidP="044C8C06">
      <w:pPr>
        <w:pStyle w:val="ListParagraph"/>
        <w:numPr>
          <w:ilvl w:val="0"/>
          <w:numId w:val="17"/>
        </w:numPr>
        <w:tabs>
          <w:tab w:val="center" w:pos="4680"/>
          <w:tab w:val="right" w:pos="9360"/>
        </w:tabs>
        <w:spacing w:after="0" w:line="240" w:lineRule="auto"/>
        <w:rPr>
          <w:rFonts w:asciiTheme="minorHAnsi" w:eastAsia="Calibri" w:hAnsiTheme="minorHAnsi" w:cstheme="minorBidi"/>
          <w:sz w:val="22"/>
          <w:szCs w:val="22"/>
        </w:rPr>
      </w:pPr>
      <w:r w:rsidRPr="044C8C06">
        <w:rPr>
          <w:rFonts w:asciiTheme="minorHAnsi" w:eastAsia="Calibri" w:hAnsiTheme="minorHAnsi" w:cstheme="minorBidi"/>
          <w:sz w:val="22"/>
          <w:szCs w:val="22"/>
        </w:rPr>
        <w:t>AWA – Animal Welfare Assessment</w:t>
      </w:r>
    </w:p>
    <w:p w14:paraId="417E8358" w14:textId="1F0B9488" w:rsidR="009E59B1" w:rsidRPr="00112A7C" w:rsidRDefault="009E59B1" w:rsidP="00A9394D">
      <w:pPr>
        <w:pStyle w:val="ListParagraph"/>
        <w:numPr>
          <w:ilvl w:val="0"/>
          <w:numId w:val="17"/>
        </w:numPr>
        <w:tabs>
          <w:tab w:val="center" w:pos="4680"/>
          <w:tab w:val="right" w:pos="9360"/>
        </w:tabs>
        <w:spacing w:after="0" w:line="240" w:lineRule="auto"/>
        <w:rPr>
          <w:rFonts w:asciiTheme="minorHAnsi" w:eastAsia="Calibri" w:hAnsiTheme="minorHAnsi" w:cstheme="minorHAnsi"/>
          <w:sz w:val="22"/>
          <w:szCs w:val="22"/>
        </w:rPr>
      </w:pPr>
      <w:r w:rsidRPr="00112A7C">
        <w:rPr>
          <w:rFonts w:asciiTheme="minorHAnsi" w:eastAsia="Calibri" w:hAnsiTheme="minorHAnsi" w:cstheme="minorHAnsi"/>
          <w:sz w:val="22"/>
          <w:szCs w:val="22"/>
        </w:rPr>
        <w:t>CCAC – Canadian Council on Animal Care</w:t>
      </w:r>
    </w:p>
    <w:p w14:paraId="6C92912A" w14:textId="77777777" w:rsidR="002011E4" w:rsidRPr="00112A7C" w:rsidRDefault="002011E4" w:rsidP="00A9394D">
      <w:pPr>
        <w:pStyle w:val="ListParagraph"/>
        <w:numPr>
          <w:ilvl w:val="0"/>
          <w:numId w:val="17"/>
        </w:numPr>
        <w:tabs>
          <w:tab w:val="center" w:pos="4680"/>
          <w:tab w:val="right" w:pos="9360"/>
        </w:tabs>
        <w:spacing w:after="0" w:line="240" w:lineRule="auto"/>
        <w:rPr>
          <w:rFonts w:asciiTheme="minorHAnsi" w:eastAsia="Calibri" w:hAnsiTheme="minorHAnsi" w:cstheme="minorHAnsi"/>
          <w:sz w:val="22"/>
          <w:szCs w:val="22"/>
        </w:rPr>
      </w:pPr>
      <w:r w:rsidRPr="00112A7C">
        <w:rPr>
          <w:rFonts w:asciiTheme="minorHAnsi" w:eastAsia="Calibri" w:hAnsiTheme="minorHAnsi" w:cstheme="minorHAnsi"/>
          <w:sz w:val="22"/>
          <w:szCs w:val="22"/>
        </w:rPr>
        <w:t>PI – Principal Investigator</w:t>
      </w:r>
    </w:p>
    <w:p w14:paraId="5EDBF63E" w14:textId="5C5CBB84" w:rsidR="009E59B1" w:rsidRPr="00112A7C" w:rsidRDefault="009E59B1" w:rsidP="00A9394D">
      <w:pPr>
        <w:pStyle w:val="ListParagraph"/>
        <w:numPr>
          <w:ilvl w:val="0"/>
          <w:numId w:val="17"/>
        </w:numPr>
        <w:tabs>
          <w:tab w:val="center" w:pos="4680"/>
          <w:tab w:val="right" w:pos="9360"/>
        </w:tabs>
        <w:spacing w:after="0" w:line="240" w:lineRule="auto"/>
        <w:rPr>
          <w:rFonts w:asciiTheme="minorHAnsi" w:eastAsia="Calibri" w:hAnsiTheme="minorHAnsi" w:cstheme="minorHAnsi"/>
          <w:sz w:val="22"/>
          <w:szCs w:val="22"/>
        </w:rPr>
      </w:pPr>
      <w:proofErr w:type="spellStart"/>
      <w:r w:rsidRPr="00112A7C">
        <w:rPr>
          <w:rFonts w:asciiTheme="minorHAnsi" w:eastAsia="Calibri" w:hAnsiTheme="minorHAnsi" w:cstheme="minorHAnsi"/>
          <w:sz w:val="22"/>
          <w:szCs w:val="22"/>
        </w:rPr>
        <w:t>YukonU</w:t>
      </w:r>
      <w:proofErr w:type="spellEnd"/>
      <w:r w:rsidRPr="00112A7C">
        <w:rPr>
          <w:rFonts w:asciiTheme="minorHAnsi" w:eastAsia="Calibri" w:hAnsiTheme="minorHAnsi" w:cstheme="minorHAnsi"/>
          <w:sz w:val="22"/>
          <w:szCs w:val="22"/>
        </w:rPr>
        <w:t xml:space="preserve"> – Yukon University</w:t>
      </w:r>
    </w:p>
    <w:p w14:paraId="336EBF8C" w14:textId="7B8EF404" w:rsidR="000744FA" w:rsidRDefault="000744FA" w:rsidP="000744FA">
      <w:pPr>
        <w:pStyle w:val="ListParagraph"/>
        <w:numPr>
          <w:ilvl w:val="0"/>
          <w:numId w:val="17"/>
        </w:numPr>
        <w:tabs>
          <w:tab w:val="center" w:pos="4680"/>
          <w:tab w:val="right" w:pos="9360"/>
        </w:tabs>
        <w:spacing w:after="0" w:line="240" w:lineRule="auto"/>
        <w:rPr>
          <w:rFonts w:asciiTheme="minorHAnsi" w:eastAsia="Calibri" w:hAnsiTheme="minorHAnsi" w:cstheme="minorHAnsi"/>
          <w:sz w:val="22"/>
          <w:szCs w:val="22"/>
        </w:rPr>
      </w:pPr>
      <w:r w:rsidRPr="00112A7C">
        <w:rPr>
          <w:rFonts w:asciiTheme="minorHAnsi" w:eastAsia="Calibri" w:hAnsiTheme="minorHAnsi" w:cstheme="minorHAnsi"/>
          <w:sz w:val="22"/>
          <w:szCs w:val="22"/>
        </w:rPr>
        <w:t xml:space="preserve">AUP – Animal Use Protocol </w:t>
      </w:r>
    </w:p>
    <w:p w14:paraId="4E369EC1" w14:textId="77777777" w:rsidR="001A0984" w:rsidRPr="00112A7C" w:rsidRDefault="001A0984" w:rsidP="001A0984">
      <w:pPr>
        <w:pStyle w:val="ListParagraph"/>
        <w:tabs>
          <w:tab w:val="center" w:pos="4680"/>
          <w:tab w:val="right" w:pos="9360"/>
        </w:tabs>
        <w:spacing w:after="0" w:line="240" w:lineRule="auto"/>
        <w:rPr>
          <w:rFonts w:asciiTheme="minorHAnsi" w:eastAsia="Calibri" w:hAnsiTheme="minorHAnsi" w:cstheme="minorHAnsi"/>
          <w:sz w:val="22"/>
          <w:szCs w:val="22"/>
        </w:rPr>
      </w:pPr>
    </w:p>
    <w:p w14:paraId="68856931" w14:textId="1FB8F47A" w:rsidR="000744FA" w:rsidRPr="00112A7C" w:rsidRDefault="000744FA" w:rsidP="000246D2">
      <w:pPr>
        <w:pStyle w:val="ListParagraph"/>
        <w:numPr>
          <w:ilvl w:val="0"/>
          <w:numId w:val="11"/>
        </w:numPr>
        <w:tabs>
          <w:tab w:val="center" w:pos="4680"/>
          <w:tab w:val="right" w:pos="9360"/>
        </w:tabs>
        <w:spacing w:after="0" w:line="240" w:lineRule="auto"/>
        <w:rPr>
          <w:rFonts w:asciiTheme="majorHAnsi" w:eastAsia="Calibri" w:hAnsiTheme="majorHAnsi" w:cstheme="majorHAnsi"/>
          <w:b/>
          <w:sz w:val="28"/>
          <w:szCs w:val="28"/>
        </w:rPr>
      </w:pPr>
      <w:r w:rsidRPr="00112A7C">
        <w:rPr>
          <w:rFonts w:asciiTheme="majorHAnsi" w:eastAsia="Calibri" w:hAnsiTheme="majorHAnsi" w:cstheme="majorHAnsi"/>
          <w:b/>
          <w:sz w:val="28"/>
          <w:szCs w:val="28"/>
        </w:rPr>
        <w:t>Responsibilit</w:t>
      </w:r>
      <w:r w:rsidR="00A479F5">
        <w:rPr>
          <w:rFonts w:asciiTheme="majorHAnsi" w:eastAsia="Calibri" w:hAnsiTheme="majorHAnsi" w:cstheme="majorHAnsi"/>
          <w:b/>
          <w:sz w:val="28"/>
          <w:szCs w:val="28"/>
        </w:rPr>
        <w:t>ies</w:t>
      </w:r>
    </w:p>
    <w:p w14:paraId="12BB21BB" w14:textId="26010BEE" w:rsidR="000744FA" w:rsidRPr="00112A7C" w:rsidRDefault="000744FA" w:rsidP="044C8C06">
      <w:pPr>
        <w:pStyle w:val="ListParagraph"/>
        <w:numPr>
          <w:ilvl w:val="1"/>
          <w:numId w:val="11"/>
        </w:numPr>
        <w:tabs>
          <w:tab w:val="center" w:pos="4680"/>
          <w:tab w:val="right" w:pos="9360"/>
        </w:tabs>
        <w:spacing w:after="0" w:line="240" w:lineRule="auto"/>
        <w:rPr>
          <w:rFonts w:asciiTheme="minorHAnsi" w:eastAsia="Calibri" w:hAnsiTheme="minorHAnsi" w:cstheme="minorBidi"/>
          <w:sz w:val="22"/>
          <w:szCs w:val="22"/>
        </w:rPr>
      </w:pPr>
      <w:r w:rsidRPr="044C8C06">
        <w:rPr>
          <w:rFonts w:asciiTheme="minorHAnsi" w:eastAsia="Calibri" w:hAnsiTheme="minorHAnsi" w:cstheme="minorBidi"/>
          <w:sz w:val="22"/>
          <w:szCs w:val="22"/>
        </w:rPr>
        <w:t>The Principal Investigator</w:t>
      </w:r>
      <w:r w:rsidR="00B461CE">
        <w:rPr>
          <w:rFonts w:asciiTheme="minorHAnsi" w:eastAsia="Calibri" w:hAnsiTheme="minorHAnsi" w:cstheme="minorBidi"/>
          <w:sz w:val="22"/>
          <w:szCs w:val="22"/>
        </w:rPr>
        <w:t xml:space="preserve"> </w:t>
      </w:r>
      <w:r w:rsidR="00945198">
        <w:rPr>
          <w:rFonts w:asciiTheme="minorHAnsi" w:eastAsia="Calibri" w:hAnsiTheme="minorHAnsi" w:cstheme="minorBidi"/>
          <w:sz w:val="22"/>
          <w:szCs w:val="22"/>
        </w:rPr>
        <w:t xml:space="preserve">(PI) </w:t>
      </w:r>
      <w:r w:rsidR="00A479F5" w:rsidRPr="044C8C06">
        <w:rPr>
          <w:rFonts w:asciiTheme="minorHAnsi" w:eastAsia="Calibri" w:hAnsiTheme="minorHAnsi" w:cstheme="minorBidi"/>
          <w:sz w:val="22"/>
          <w:szCs w:val="22"/>
        </w:rPr>
        <w:t>assign</w:t>
      </w:r>
      <w:r w:rsidR="74F7B320" w:rsidRPr="044C8C06">
        <w:rPr>
          <w:rFonts w:asciiTheme="minorHAnsi" w:eastAsia="Calibri" w:hAnsiTheme="minorHAnsi" w:cstheme="minorBidi"/>
          <w:sz w:val="22"/>
          <w:szCs w:val="22"/>
        </w:rPr>
        <w:t>s</w:t>
      </w:r>
      <w:r w:rsidR="00A479F5" w:rsidRPr="044C8C06">
        <w:rPr>
          <w:rFonts w:asciiTheme="minorHAnsi" w:eastAsia="Calibri" w:hAnsiTheme="minorHAnsi" w:cstheme="minorBidi"/>
          <w:sz w:val="22"/>
          <w:szCs w:val="22"/>
        </w:rPr>
        <w:t xml:space="preserve"> a category of invasiveness and early endpoints based on previous studies or available scientific literature.  The PI will adjust the endpoints and category of invasiveness based on </w:t>
      </w:r>
      <w:r w:rsidR="00B461CE">
        <w:rPr>
          <w:rFonts w:asciiTheme="minorHAnsi" w:eastAsia="Calibri" w:hAnsiTheme="minorHAnsi" w:cstheme="minorBidi"/>
          <w:sz w:val="22"/>
          <w:szCs w:val="22"/>
        </w:rPr>
        <w:t xml:space="preserve">the </w:t>
      </w:r>
      <w:r w:rsidR="00A479F5" w:rsidRPr="044C8C06">
        <w:rPr>
          <w:rFonts w:asciiTheme="minorHAnsi" w:eastAsia="Calibri" w:hAnsiTheme="minorHAnsi" w:cstheme="minorBidi"/>
          <w:sz w:val="22"/>
          <w:szCs w:val="22"/>
        </w:rPr>
        <w:t xml:space="preserve">results of the AWA process. </w:t>
      </w:r>
    </w:p>
    <w:p w14:paraId="25423371" w14:textId="2E51F7FF" w:rsidR="00A479F5" w:rsidRDefault="005668A8" w:rsidP="044C8C06">
      <w:pPr>
        <w:pStyle w:val="ListParagraph"/>
        <w:numPr>
          <w:ilvl w:val="1"/>
          <w:numId w:val="11"/>
        </w:numPr>
        <w:tabs>
          <w:tab w:val="center" w:pos="4680"/>
          <w:tab w:val="right" w:pos="9360"/>
        </w:tabs>
        <w:spacing w:after="0" w:line="240" w:lineRule="auto"/>
        <w:rPr>
          <w:rFonts w:asciiTheme="minorHAnsi" w:eastAsia="Calibri" w:hAnsiTheme="minorHAnsi" w:cstheme="minorBidi"/>
          <w:sz w:val="22"/>
          <w:szCs w:val="22"/>
        </w:rPr>
      </w:pPr>
      <w:r w:rsidRPr="044C8C06">
        <w:rPr>
          <w:rFonts w:asciiTheme="minorHAnsi" w:eastAsia="Calibri" w:hAnsiTheme="minorHAnsi" w:cstheme="minorBidi"/>
          <w:sz w:val="22"/>
          <w:szCs w:val="22"/>
        </w:rPr>
        <w:t>T</w:t>
      </w:r>
      <w:r w:rsidR="00A479F5" w:rsidRPr="044C8C06">
        <w:rPr>
          <w:rFonts w:asciiTheme="minorHAnsi" w:eastAsia="Calibri" w:hAnsiTheme="minorHAnsi" w:cstheme="minorBidi"/>
          <w:sz w:val="22"/>
          <w:szCs w:val="22"/>
        </w:rPr>
        <w:t>he ACC</w:t>
      </w:r>
      <w:r w:rsidR="3DE06C07" w:rsidRPr="044C8C06">
        <w:rPr>
          <w:rFonts w:asciiTheme="minorHAnsi" w:eastAsia="Calibri" w:hAnsiTheme="minorHAnsi" w:cstheme="minorBidi"/>
          <w:sz w:val="22"/>
          <w:szCs w:val="22"/>
        </w:rPr>
        <w:t xml:space="preserve"> reviews</w:t>
      </w:r>
      <w:r w:rsidR="00A479F5" w:rsidRPr="044C8C06">
        <w:rPr>
          <w:rFonts w:asciiTheme="minorHAnsi" w:eastAsia="Calibri" w:hAnsiTheme="minorHAnsi" w:cstheme="minorBidi"/>
          <w:sz w:val="22"/>
          <w:szCs w:val="22"/>
        </w:rPr>
        <w:t xml:space="preserve"> the AWA reports and issues any recommendations. </w:t>
      </w:r>
    </w:p>
    <w:p w14:paraId="407FD8D8" w14:textId="77777777" w:rsidR="005668A8" w:rsidRDefault="005668A8" w:rsidP="005668A8">
      <w:pPr>
        <w:pStyle w:val="ListParagraph"/>
        <w:tabs>
          <w:tab w:val="center" w:pos="4680"/>
          <w:tab w:val="right" w:pos="9360"/>
        </w:tabs>
        <w:spacing w:after="0" w:line="240" w:lineRule="auto"/>
        <w:ind w:left="792"/>
        <w:rPr>
          <w:rFonts w:asciiTheme="minorHAnsi" w:eastAsia="Calibri" w:hAnsiTheme="minorHAnsi" w:cstheme="minorHAnsi"/>
          <w:bCs/>
          <w:sz w:val="22"/>
          <w:szCs w:val="22"/>
        </w:rPr>
      </w:pPr>
    </w:p>
    <w:p w14:paraId="0B4DD0D6" w14:textId="52A09B14" w:rsidR="00A479F5" w:rsidRPr="004E6255" w:rsidRDefault="005668A8" w:rsidP="044C8C06">
      <w:pPr>
        <w:pStyle w:val="ListParagraph"/>
        <w:numPr>
          <w:ilvl w:val="0"/>
          <w:numId w:val="11"/>
        </w:numPr>
        <w:tabs>
          <w:tab w:val="center" w:pos="4680"/>
          <w:tab w:val="right" w:pos="9360"/>
        </w:tabs>
        <w:spacing w:after="0" w:line="240" w:lineRule="auto"/>
        <w:rPr>
          <w:rFonts w:asciiTheme="minorHAnsi" w:eastAsia="Calibri" w:hAnsiTheme="minorHAnsi" w:cstheme="minorBidi"/>
          <w:b/>
          <w:bCs/>
          <w:sz w:val="28"/>
          <w:szCs w:val="28"/>
        </w:rPr>
      </w:pPr>
      <w:r w:rsidRPr="044C8C06">
        <w:rPr>
          <w:rFonts w:asciiTheme="minorHAnsi" w:eastAsia="Calibri" w:hAnsiTheme="minorHAnsi" w:cstheme="minorBidi"/>
          <w:b/>
          <w:bCs/>
          <w:sz w:val="28"/>
          <w:szCs w:val="28"/>
        </w:rPr>
        <w:t>Procedures</w:t>
      </w:r>
      <w:r w:rsidR="33C85E52" w:rsidRPr="044C8C06">
        <w:rPr>
          <w:rFonts w:asciiTheme="minorHAnsi" w:eastAsia="Calibri" w:hAnsiTheme="minorHAnsi" w:cstheme="minorBidi"/>
          <w:b/>
          <w:bCs/>
          <w:sz w:val="28"/>
          <w:szCs w:val="28"/>
        </w:rPr>
        <w:t xml:space="preserve"> and guidelines</w:t>
      </w:r>
    </w:p>
    <w:p w14:paraId="0D2E91D5" w14:textId="5EF093F1" w:rsidR="00A479F5" w:rsidRDefault="00A479F5" w:rsidP="044C8C06">
      <w:pPr>
        <w:tabs>
          <w:tab w:val="center" w:pos="4680"/>
          <w:tab w:val="right" w:pos="9360"/>
        </w:tabs>
        <w:spacing w:after="0" w:line="240" w:lineRule="auto"/>
        <w:rPr>
          <w:rFonts w:asciiTheme="minorHAnsi" w:eastAsia="Calibri" w:hAnsiTheme="minorHAnsi" w:cstheme="minorBidi"/>
          <w:sz w:val="22"/>
          <w:szCs w:val="22"/>
        </w:rPr>
      </w:pPr>
      <w:r w:rsidRPr="044C8C06">
        <w:rPr>
          <w:rFonts w:asciiTheme="minorHAnsi" w:eastAsia="Calibri" w:hAnsiTheme="minorHAnsi" w:cstheme="minorBidi"/>
          <w:sz w:val="22"/>
          <w:szCs w:val="22"/>
        </w:rPr>
        <w:t>A team approach is highly effective for animal welfare assessments. The team includes an ACC member, the consulting veterinarian, and the PI</w:t>
      </w:r>
      <w:r w:rsidR="37E2D9E6" w:rsidRPr="044C8C06">
        <w:rPr>
          <w:rFonts w:asciiTheme="minorHAnsi" w:eastAsia="Calibri" w:hAnsiTheme="minorHAnsi" w:cstheme="minorBidi"/>
          <w:sz w:val="22"/>
          <w:szCs w:val="22"/>
        </w:rPr>
        <w:t xml:space="preserve"> or </w:t>
      </w:r>
      <w:proofErr w:type="spellStart"/>
      <w:r w:rsidR="37E2D9E6" w:rsidRPr="044C8C06">
        <w:rPr>
          <w:rFonts w:asciiTheme="minorHAnsi" w:eastAsia="Calibri" w:hAnsiTheme="minorHAnsi" w:cstheme="minorBidi"/>
          <w:sz w:val="22"/>
          <w:szCs w:val="22"/>
        </w:rPr>
        <w:t>YukonU</w:t>
      </w:r>
      <w:proofErr w:type="spellEnd"/>
      <w:r w:rsidR="37E2D9E6" w:rsidRPr="044C8C06">
        <w:rPr>
          <w:rFonts w:asciiTheme="minorHAnsi" w:eastAsia="Calibri" w:hAnsiTheme="minorHAnsi" w:cstheme="minorBidi"/>
          <w:sz w:val="22"/>
          <w:szCs w:val="22"/>
        </w:rPr>
        <w:t xml:space="preserve"> lead</w:t>
      </w:r>
      <w:r w:rsidRPr="044C8C06">
        <w:rPr>
          <w:rFonts w:asciiTheme="minorHAnsi" w:eastAsia="Calibri" w:hAnsiTheme="minorHAnsi" w:cstheme="minorBidi"/>
          <w:sz w:val="22"/>
          <w:szCs w:val="22"/>
        </w:rPr>
        <w:t xml:space="preserve">. </w:t>
      </w:r>
      <w:r w:rsidR="00F63AF5" w:rsidRPr="044C8C06">
        <w:rPr>
          <w:rFonts w:asciiTheme="minorHAnsi" w:eastAsia="Calibri" w:hAnsiTheme="minorHAnsi" w:cstheme="minorBidi"/>
          <w:sz w:val="22"/>
          <w:szCs w:val="22"/>
        </w:rPr>
        <w:t xml:space="preserve">The team will be responsible </w:t>
      </w:r>
      <w:r w:rsidR="3CDB91B3" w:rsidRPr="044C8C06">
        <w:rPr>
          <w:rFonts w:asciiTheme="minorHAnsi" w:eastAsia="Calibri" w:hAnsiTheme="minorHAnsi" w:cstheme="minorBidi"/>
          <w:sz w:val="22"/>
          <w:szCs w:val="22"/>
        </w:rPr>
        <w:t xml:space="preserve">for </w:t>
      </w:r>
      <w:r w:rsidR="00F63AF5" w:rsidRPr="044C8C06">
        <w:rPr>
          <w:rFonts w:asciiTheme="minorHAnsi" w:eastAsia="Calibri" w:hAnsiTheme="minorHAnsi" w:cstheme="minorBidi"/>
          <w:sz w:val="22"/>
          <w:szCs w:val="22"/>
        </w:rPr>
        <w:t>undertak</w:t>
      </w:r>
      <w:r w:rsidR="191A91F6" w:rsidRPr="044C8C06">
        <w:rPr>
          <w:rFonts w:asciiTheme="minorHAnsi" w:eastAsia="Calibri" w:hAnsiTheme="minorHAnsi" w:cstheme="minorBidi"/>
          <w:sz w:val="22"/>
          <w:szCs w:val="22"/>
        </w:rPr>
        <w:t>ing</w:t>
      </w:r>
      <w:r w:rsidR="00F63AF5" w:rsidRPr="044C8C06">
        <w:rPr>
          <w:rFonts w:asciiTheme="minorHAnsi" w:eastAsia="Calibri" w:hAnsiTheme="minorHAnsi" w:cstheme="minorBidi"/>
          <w:sz w:val="22"/>
          <w:szCs w:val="22"/>
        </w:rPr>
        <w:t xml:space="preserve"> the assessment of </w:t>
      </w:r>
      <w:r w:rsidR="00C16BD9">
        <w:rPr>
          <w:rFonts w:asciiTheme="minorHAnsi" w:eastAsia="Calibri" w:hAnsiTheme="minorHAnsi" w:cstheme="minorBidi"/>
          <w:sz w:val="22"/>
          <w:szCs w:val="22"/>
        </w:rPr>
        <w:t>field</w:t>
      </w:r>
      <w:r w:rsidR="00F63AF5" w:rsidRPr="044C8C06">
        <w:rPr>
          <w:rFonts w:asciiTheme="minorHAnsi" w:eastAsia="Calibri" w:hAnsiTheme="minorHAnsi" w:cstheme="minorBidi"/>
          <w:sz w:val="22"/>
          <w:szCs w:val="22"/>
        </w:rPr>
        <w:t xml:space="preserve"> studies. </w:t>
      </w:r>
    </w:p>
    <w:p w14:paraId="416107F0" w14:textId="77777777" w:rsidR="00C16BD9" w:rsidRPr="005668A8" w:rsidRDefault="00C16BD9" w:rsidP="044C8C06">
      <w:pPr>
        <w:tabs>
          <w:tab w:val="center" w:pos="4680"/>
          <w:tab w:val="right" w:pos="9360"/>
        </w:tabs>
        <w:spacing w:after="0" w:line="240" w:lineRule="auto"/>
        <w:rPr>
          <w:rFonts w:asciiTheme="minorHAnsi" w:eastAsia="Calibri" w:hAnsiTheme="minorHAnsi" w:cstheme="minorBidi"/>
          <w:sz w:val="22"/>
          <w:szCs w:val="22"/>
        </w:rPr>
      </w:pPr>
    </w:p>
    <w:p w14:paraId="4CB3A8A5" w14:textId="5217B4E0" w:rsidR="00A479F5" w:rsidRPr="00AE3C19" w:rsidRDefault="00A479F5" w:rsidP="044C8C06">
      <w:pPr>
        <w:tabs>
          <w:tab w:val="center" w:pos="4680"/>
          <w:tab w:val="right" w:pos="9360"/>
        </w:tabs>
        <w:spacing w:after="0" w:line="240" w:lineRule="auto"/>
        <w:rPr>
          <w:rFonts w:asciiTheme="minorHAnsi" w:eastAsia="Calibri" w:hAnsiTheme="minorHAnsi" w:cstheme="minorBidi"/>
          <w:sz w:val="22"/>
          <w:szCs w:val="22"/>
        </w:rPr>
      </w:pPr>
      <w:r w:rsidRPr="044C8C06">
        <w:rPr>
          <w:rFonts w:asciiTheme="minorHAnsi" w:eastAsia="Calibri" w:hAnsiTheme="minorHAnsi" w:cstheme="minorBidi"/>
          <w:b/>
          <w:bCs/>
          <w:sz w:val="22"/>
          <w:szCs w:val="22"/>
        </w:rPr>
        <w:t>Frequency</w:t>
      </w:r>
    </w:p>
    <w:p w14:paraId="1C3E57B3" w14:textId="251AFC19" w:rsidR="00F63AF5" w:rsidRPr="00AE3C19" w:rsidRDefault="6D236BC9" w:rsidP="431794E0">
      <w:pPr>
        <w:tabs>
          <w:tab w:val="center" w:pos="4680"/>
          <w:tab w:val="right" w:pos="9360"/>
        </w:tabs>
        <w:spacing w:after="0" w:line="240" w:lineRule="auto"/>
        <w:rPr>
          <w:rFonts w:asciiTheme="minorHAnsi" w:eastAsia="Calibri" w:hAnsiTheme="minorHAnsi" w:cstheme="minorBidi"/>
          <w:sz w:val="22"/>
          <w:szCs w:val="22"/>
        </w:rPr>
      </w:pPr>
      <w:r w:rsidRPr="431794E0">
        <w:rPr>
          <w:rFonts w:asciiTheme="minorHAnsi" w:eastAsia="Calibri" w:hAnsiTheme="minorHAnsi" w:cstheme="minorBidi"/>
          <w:sz w:val="22"/>
          <w:szCs w:val="22"/>
        </w:rPr>
        <w:t>Assessments should be done at</w:t>
      </w:r>
      <w:r w:rsidR="344A01A6" w:rsidRPr="431794E0">
        <w:rPr>
          <w:rFonts w:asciiTheme="minorHAnsi" w:eastAsia="Calibri" w:hAnsiTheme="minorHAnsi" w:cstheme="minorBidi"/>
          <w:sz w:val="22"/>
          <w:szCs w:val="22"/>
        </w:rPr>
        <w:t xml:space="preserve"> least once yearly, as part of the Protocol Renewal process.</w:t>
      </w:r>
      <w:r w:rsidRPr="431794E0">
        <w:rPr>
          <w:rFonts w:asciiTheme="minorHAnsi" w:eastAsia="Calibri" w:hAnsiTheme="minorHAnsi" w:cstheme="minorBidi"/>
          <w:sz w:val="22"/>
          <w:szCs w:val="22"/>
        </w:rPr>
        <w:t xml:space="preserve"> </w:t>
      </w:r>
      <w:r w:rsidR="25473C6A" w:rsidRPr="431794E0">
        <w:rPr>
          <w:rFonts w:asciiTheme="minorHAnsi" w:eastAsia="Calibri" w:hAnsiTheme="minorHAnsi" w:cstheme="minorBidi"/>
          <w:sz w:val="22"/>
          <w:szCs w:val="22"/>
        </w:rPr>
        <w:t xml:space="preserve">Protocols with a higher category of invasiveness may require more frequent </w:t>
      </w:r>
      <w:r w:rsidR="5CE6E84D" w:rsidRPr="431794E0">
        <w:rPr>
          <w:rFonts w:asciiTheme="minorHAnsi" w:eastAsia="Calibri" w:hAnsiTheme="minorHAnsi" w:cstheme="minorBidi"/>
          <w:sz w:val="22"/>
          <w:szCs w:val="22"/>
        </w:rPr>
        <w:t>assessment</w:t>
      </w:r>
      <w:r w:rsidR="25473C6A" w:rsidRPr="431794E0">
        <w:rPr>
          <w:rFonts w:asciiTheme="minorHAnsi" w:eastAsia="Calibri" w:hAnsiTheme="minorHAnsi" w:cstheme="minorBidi"/>
          <w:sz w:val="22"/>
          <w:szCs w:val="22"/>
        </w:rPr>
        <w:t>.</w:t>
      </w:r>
      <w:r w:rsidR="6F9E919B" w:rsidRPr="431794E0">
        <w:rPr>
          <w:rFonts w:asciiTheme="minorHAnsi" w:eastAsia="Calibri" w:hAnsiTheme="minorHAnsi" w:cstheme="minorBidi"/>
          <w:sz w:val="22"/>
          <w:szCs w:val="22"/>
        </w:rPr>
        <w:t xml:space="preserve"> Significant events or changes in circumstance should also result in an assessment. Assessments may also be done during periods when fieldwork is happening, following the planned cycle of work</w:t>
      </w:r>
      <w:r w:rsidR="00BD41A0">
        <w:rPr>
          <w:rFonts w:asciiTheme="minorHAnsi" w:eastAsia="Calibri" w:hAnsiTheme="minorHAnsi" w:cstheme="minorBidi"/>
          <w:sz w:val="22"/>
          <w:szCs w:val="22"/>
        </w:rPr>
        <w:t>.</w:t>
      </w:r>
      <w:r w:rsidR="476C00C7" w:rsidRPr="431794E0">
        <w:rPr>
          <w:rFonts w:asciiTheme="minorHAnsi" w:eastAsia="Calibri" w:hAnsiTheme="minorHAnsi" w:cstheme="minorBidi"/>
          <w:sz w:val="22"/>
          <w:szCs w:val="22"/>
        </w:rPr>
        <w:t xml:space="preserve"> The ACC must be notified of any</w:t>
      </w:r>
      <w:r w:rsidR="49D05467" w:rsidRPr="431794E0">
        <w:rPr>
          <w:rFonts w:asciiTheme="minorHAnsi" w:eastAsia="Calibri" w:hAnsiTheme="minorHAnsi" w:cstheme="minorBidi"/>
          <w:sz w:val="22"/>
          <w:szCs w:val="22"/>
        </w:rPr>
        <w:t xml:space="preserve"> reportable animal welfare incident </w:t>
      </w:r>
      <w:r w:rsidR="005A3400">
        <w:rPr>
          <w:rFonts w:asciiTheme="minorHAnsi" w:eastAsia="Calibri" w:hAnsiTheme="minorHAnsi" w:cstheme="minorBidi"/>
          <w:sz w:val="22"/>
          <w:szCs w:val="22"/>
        </w:rPr>
        <w:t xml:space="preserve">(RAWI) </w:t>
      </w:r>
      <w:r w:rsidR="49D05467" w:rsidRPr="431794E0">
        <w:rPr>
          <w:rFonts w:asciiTheme="minorHAnsi" w:eastAsia="Calibri" w:hAnsiTheme="minorHAnsi" w:cstheme="minorBidi"/>
          <w:sz w:val="22"/>
          <w:szCs w:val="22"/>
        </w:rPr>
        <w:t>or</w:t>
      </w:r>
      <w:r w:rsidR="476C00C7" w:rsidRPr="431794E0">
        <w:rPr>
          <w:rFonts w:asciiTheme="minorHAnsi" w:eastAsia="Calibri" w:hAnsiTheme="minorHAnsi" w:cstheme="minorBidi"/>
          <w:sz w:val="22"/>
          <w:szCs w:val="22"/>
        </w:rPr>
        <w:t xml:space="preserve"> unexpected instances where ‘severe’ or ‘unacceptable’ welfare states are found.</w:t>
      </w:r>
    </w:p>
    <w:p w14:paraId="13BBB8E9" w14:textId="77777777" w:rsidR="005668A8" w:rsidRDefault="005668A8" w:rsidP="00F63AF5">
      <w:pPr>
        <w:pStyle w:val="ListParagraph"/>
        <w:tabs>
          <w:tab w:val="center" w:pos="4680"/>
          <w:tab w:val="right" w:pos="9360"/>
        </w:tabs>
        <w:spacing w:after="0" w:line="240" w:lineRule="auto"/>
        <w:ind w:left="792"/>
        <w:rPr>
          <w:rFonts w:asciiTheme="minorHAnsi" w:eastAsia="Calibri" w:hAnsiTheme="minorHAnsi" w:cstheme="minorHAnsi"/>
          <w:bCs/>
          <w:sz w:val="22"/>
          <w:szCs w:val="22"/>
        </w:rPr>
      </w:pPr>
    </w:p>
    <w:p w14:paraId="22F4B8E2" w14:textId="24228D1F" w:rsidR="00A479F5" w:rsidRPr="00AE3C19" w:rsidRDefault="00A479F5" w:rsidP="00AE3C19">
      <w:pPr>
        <w:tabs>
          <w:tab w:val="center" w:pos="4680"/>
          <w:tab w:val="right" w:pos="9360"/>
        </w:tabs>
        <w:spacing w:after="0" w:line="240" w:lineRule="auto"/>
        <w:rPr>
          <w:rFonts w:asciiTheme="minorHAnsi" w:eastAsia="Calibri" w:hAnsiTheme="minorHAnsi" w:cstheme="minorHAnsi"/>
          <w:b/>
          <w:sz w:val="22"/>
          <w:szCs w:val="22"/>
        </w:rPr>
      </w:pPr>
      <w:r w:rsidRPr="00AE3C19">
        <w:rPr>
          <w:rFonts w:asciiTheme="minorHAnsi" w:eastAsia="Calibri" w:hAnsiTheme="minorHAnsi" w:cstheme="minorHAnsi"/>
          <w:b/>
          <w:sz w:val="22"/>
          <w:szCs w:val="22"/>
        </w:rPr>
        <w:t>Assessment indicators</w:t>
      </w:r>
    </w:p>
    <w:p w14:paraId="17B731B9" w14:textId="71140154" w:rsidR="005668A8" w:rsidRPr="00AE3C19" w:rsidRDefault="005668A8" w:rsidP="00AE3C19">
      <w:pPr>
        <w:tabs>
          <w:tab w:val="center" w:pos="4680"/>
          <w:tab w:val="right" w:pos="9360"/>
        </w:tabs>
        <w:spacing w:after="0" w:line="240" w:lineRule="auto"/>
        <w:rPr>
          <w:rFonts w:asciiTheme="minorHAnsi" w:eastAsia="Calibri" w:hAnsiTheme="minorHAnsi" w:cstheme="minorHAnsi"/>
          <w:bCs/>
          <w:sz w:val="22"/>
          <w:szCs w:val="22"/>
        </w:rPr>
      </w:pPr>
      <w:r w:rsidRPr="00AE3C19">
        <w:rPr>
          <w:rFonts w:asciiTheme="minorHAnsi" w:eastAsia="Calibri" w:hAnsiTheme="minorHAnsi" w:cstheme="minorHAnsi"/>
          <w:bCs/>
          <w:sz w:val="22"/>
          <w:szCs w:val="22"/>
        </w:rPr>
        <w:t>The assessment is suitable for all animal species and can be done for individual animals or groups by experiment or protocol.</w:t>
      </w:r>
    </w:p>
    <w:p w14:paraId="07D6FD76" w14:textId="4D36ADC0" w:rsidR="005668A8" w:rsidRPr="00AE3C19" w:rsidRDefault="005668A8" w:rsidP="00AE3C19">
      <w:pPr>
        <w:tabs>
          <w:tab w:val="center" w:pos="4680"/>
          <w:tab w:val="right" w:pos="9360"/>
        </w:tabs>
        <w:spacing w:after="0" w:line="240" w:lineRule="auto"/>
        <w:rPr>
          <w:rFonts w:asciiTheme="minorHAnsi" w:eastAsia="Calibri" w:hAnsiTheme="minorHAnsi" w:cstheme="minorHAnsi"/>
          <w:bCs/>
          <w:sz w:val="22"/>
          <w:szCs w:val="22"/>
        </w:rPr>
      </w:pPr>
      <w:r w:rsidRPr="00AE3C19">
        <w:rPr>
          <w:rFonts w:asciiTheme="minorHAnsi" w:eastAsia="Calibri" w:hAnsiTheme="minorHAnsi" w:cstheme="minorHAnsi"/>
          <w:bCs/>
          <w:sz w:val="22"/>
          <w:szCs w:val="22"/>
        </w:rPr>
        <w:t>The assessment consists of four distinct sections encompassing the overall animal welfare:</w:t>
      </w:r>
    </w:p>
    <w:p w14:paraId="1F1E23CE" w14:textId="1430F8FD" w:rsidR="00FD6E81" w:rsidRDefault="005668A8" w:rsidP="00FD6E81">
      <w:pPr>
        <w:pStyle w:val="ListParagraph"/>
        <w:numPr>
          <w:ilvl w:val="0"/>
          <w:numId w:val="25"/>
        </w:numPr>
        <w:tabs>
          <w:tab w:val="center" w:pos="4680"/>
          <w:tab w:val="right" w:pos="9360"/>
        </w:tabs>
        <w:spacing w:after="0" w:line="240" w:lineRule="auto"/>
        <w:rPr>
          <w:rFonts w:asciiTheme="minorHAnsi" w:eastAsia="Calibri" w:hAnsiTheme="minorHAnsi" w:cstheme="minorBidi"/>
          <w:sz w:val="22"/>
          <w:szCs w:val="22"/>
        </w:rPr>
      </w:pPr>
      <w:r w:rsidRPr="044C8C06">
        <w:rPr>
          <w:rFonts w:asciiTheme="minorHAnsi" w:eastAsia="Calibri" w:hAnsiTheme="minorHAnsi" w:cstheme="minorBidi"/>
          <w:b/>
          <w:bCs/>
          <w:sz w:val="22"/>
          <w:szCs w:val="22"/>
        </w:rPr>
        <w:t xml:space="preserve">Observational </w:t>
      </w:r>
      <w:r w:rsidR="00A479F5" w:rsidRPr="044C8C06">
        <w:rPr>
          <w:rFonts w:asciiTheme="minorHAnsi" w:eastAsia="Calibri" w:hAnsiTheme="minorHAnsi" w:cstheme="minorBidi"/>
          <w:b/>
          <w:bCs/>
          <w:sz w:val="22"/>
          <w:szCs w:val="22"/>
        </w:rPr>
        <w:t>Health Indicators</w:t>
      </w:r>
      <w:r w:rsidR="009C3C6A" w:rsidRPr="044C8C06">
        <w:rPr>
          <w:rFonts w:asciiTheme="minorHAnsi" w:eastAsia="Calibri" w:hAnsiTheme="minorHAnsi" w:cstheme="minorBidi"/>
          <w:b/>
          <w:bCs/>
          <w:sz w:val="22"/>
          <w:szCs w:val="22"/>
        </w:rPr>
        <w:t xml:space="preserve">: </w:t>
      </w:r>
      <w:r w:rsidR="009C3C6A" w:rsidRPr="044C8C06">
        <w:rPr>
          <w:rFonts w:asciiTheme="minorHAnsi" w:eastAsia="Calibri" w:hAnsiTheme="minorHAnsi" w:cstheme="minorBidi"/>
          <w:sz w:val="22"/>
          <w:szCs w:val="22"/>
        </w:rPr>
        <w:t xml:space="preserve">Potential health indicators that </w:t>
      </w:r>
      <w:r w:rsidR="181AC37B" w:rsidRPr="044C8C06">
        <w:rPr>
          <w:rFonts w:asciiTheme="minorHAnsi" w:eastAsia="Calibri" w:hAnsiTheme="minorHAnsi" w:cstheme="minorBidi"/>
          <w:sz w:val="22"/>
          <w:szCs w:val="22"/>
        </w:rPr>
        <w:t>c</w:t>
      </w:r>
      <w:r w:rsidR="008D280B">
        <w:rPr>
          <w:rFonts w:asciiTheme="minorHAnsi" w:eastAsia="Calibri" w:hAnsiTheme="minorHAnsi" w:cstheme="minorBidi"/>
          <w:sz w:val="22"/>
          <w:szCs w:val="22"/>
        </w:rPr>
        <w:t>ould</w:t>
      </w:r>
      <w:r w:rsidR="008E1383">
        <w:rPr>
          <w:rFonts w:asciiTheme="minorHAnsi" w:eastAsia="Calibri" w:hAnsiTheme="minorHAnsi" w:cstheme="minorBidi"/>
          <w:sz w:val="22"/>
          <w:szCs w:val="22"/>
        </w:rPr>
        <w:t xml:space="preserve"> </w:t>
      </w:r>
      <w:r w:rsidR="009C3C6A" w:rsidRPr="044C8C06">
        <w:rPr>
          <w:rFonts w:asciiTheme="minorHAnsi" w:eastAsia="Calibri" w:hAnsiTheme="minorHAnsi" w:cstheme="minorBidi"/>
          <w:sz w:val="22"/>
          <w:szCs w:val="22"/>
        </w:rPr>
        <w:t>be noted only through observation</w:t>
      </w:r>
      <w:r w:rsidR="00045E22" w:rsidRPr="044C8C06">
        <w:rPr>
          <w:rFonts w:asciiTheme="minorHAnsi" w:eastAsia="Calibri" w:hAnsiTheme="minorHAnsi" w:cstheme="minorBidi"/>
          <w:sz w:val="22"/>
          <w:szCs w:val="22"/>
        </w:rPr>
        <w:t>.</w:t>
      </w:r>
      <w:r w:rsidR="008D280B">
        <w:rPr>
          <w:rFonts w:asciiTheme="minorHAnsi" w:eastAsia="Calibri" w:hAnsiTheme="minorHAnsi" w:cstheme="minorBidi"/>
          <w:sz w:val="22"/>
          <w:szCs w:val="22"/>
        </w:rPr>
        <w:t xml:space="preserve"> </w:t>
      </w:r>
      <w:r w:rsidR="00FD6E81">
        <w:rPr>
          <w:rFonts w:asciiTheme="minorHAnsi" w:eastAsia="Calibri" w:hAnsiTheme="minorHAnsi" w:cstheme="minorBidi"/>
          <w:sz w:val="22"/>
          <w:szCs w:val="22"/>
        </w:rPr>
        <w:t xml:space="preserve">Some examples of these indicators are </w:t>
      </w:r>
      <w:r w:rsidR="00FD6E81" w:rsidRPr="008D59E7">
        <w:rPr>
          <w:rFonts w:asciiTheme="minorHAnsi" w:eastAsia="Calibri" w:hAnsiTheme="minorHAnsi" w:cstheme="minorBidi"/>
          <w:sz w:val="22"/>
          <w:szCs w:val="22"/>
        </w:rPr>
        <w:t>gait or flight pattern</w:t>
      </w:r>
      <w:r w:rsidR="00FD6E81">
        <w:rPr>
          <w:rFonts w:asciiTheme="minorHAnsi" w:eastAsia="Calibri" w:hAnsiTheme="minorHAnsi" w:cstheme="minorBidi"/>
          <w:sz w:val="22"/>
          <w:szCs w:val="22"/>
        </w:rPr>
        <w:t xml:space="preserve">, </w:t>
      </w:r>
      <w:r w:rsidR="00FD6E81" w:rsidRPr="008D59E7">
        <w:rPr>
          <w:rFonts w:asciiTheme="minorHAnsi" w:eastAsia="Calibri" w:hAnsiTheme="minorHAnsi" w:cstheme="minorBidi"/>
          <w:sz w:val="22"/>
          <w:szCs w:val="22"/>
        </w:rPr>
        <w:t>movement patterns and rates</w:t>
      </w:r>
      <w:r w:rsidR="00FD6E81">
        <w:rPr>
          <w:rFonts w:asciiTheme="minorHAnsi" w:eastAsia="Calibri" w:hAnsiTheme="minorHAnsi" w:cstheme="minorBidi"/>
          <w:sz w:val="22"/>
          <w:szCs w:val="22"/>
        </w:rPr>
        <w:t xml:space="preserve">, </w:t>
      </w:r>
      <w:r w:rsidR="00FD6E81" w:rsidRPr="008D59E7">
        <w:rPr>
          <w:rFonts w:asciiTheme="minorHAnsi" w:eastAsia="Calibri" w:hAnsiTheme="minorHAnsi" w:cstheme="minorBidi"/>
          <w:sz w:val="22"/>
          <w:szCs w:val="22"/>
        </w:rPr>
        <w:t>posture and attitude</w:t>
      </w:r>
      <w:r w:rsidR="00FD6E81">
        <w:rPr>
          <w:rFonts w:asciiTheme="minorHAnsi" w:eastAsia="Calibri" w:hAnsiTheme="minorHAnsi" w:cstheme="minorBidi"/>
          <w:sz w:val="22"/>
          <w:szCs w:val="22"/>
        </w:rPr>
        <w:t xml:space="preserve">, </w:t>
      </w:r>
      <w:r w:rsidR="00FD6E81" w:rsidRPr="008D59E7">
        <w:rPr>
          <w:rFonts w:asciiTheme="minorHAnsi" w:eastAsia="Calibri" w:hAnsiTheme="minorHAnsi" w:cstheme="minorBidi"/>
          <w:sz w:val="22"/>
          <w:szCs w:val="22"/>
        </w:rPr>
        <w:t xml:space="preserve">presence of obvious health concerns (e.g., physical injuries or </w:t>
      </w:r>
      <w:r w:rsidR="00FD6E81" w:rsidRPr="008D59E7">
        <w:rPr>
          <w:rFonts w:asciiTheme="minorHAnsi" w:eastAsia="Calibri" w:hAnsiTheme="minorHAnsi" w:cstheme="minorBidi"/>
          <w:sz w:val="22"/>
          <w:szCs w:val="22"/>
        </w:rPr>
        <w:lastRenderedPageBreak/>
        <w:t>deformities)</w:t>
      </w:r>
      <w:r w:rsidR="00FD6E81">
        <w:rPr>
          <w:rFonts w:asciiTheme="minorHAnsi" w:eastAsia="Calibri" w:hAnsiTheme="minorHAnsi" w:cstheme="minorBidi"/>
          <w:sz w:val="22"/>
          <w:szCs w:val="22"/>
        </w:rPr>
        <w:t xml:space="preserve">, the </w:t>
      </w:r>
      <w:r w:rsidR="00FD6E81" w:rsidRPr="008D59E7">
        <w:rPr>
          <w:rFonts w:asciiTheme="minorHAnsi" w:eastAsia="Calibri" w:hAnsiTheme="minorHAnsi" w:cstheme="minorBidi"/>
          <w:sz w:val="22"/>
          <w:szCs w:val="22"/>
        </w:rPr>
        <w:t>general appearance of coat, feathers, scales, skin</w:t>
      </w:r>
      <w:r w:rsidR="00FD6E81">
        <w:rPr>
          <w:rFonts w:asciiTheme="minorHAnsi" w:eastAsia="Calibri" w:hAnsiTheme="minorHAnsi" w:cstheme="minorBidi"/>
          <w:sz w:val="22"/>
          <w:szCs w:val="22"/>
        </w:rPr>
        <w:t xml:space="preserve">, </w:t>
      </w:r>
      <w:r w:rsidR="00FD6E81" w:rsidRPr="008D59E7">
        <w:rPr>
          <w:rFonts w:asciiTheme="minorHAnsi" w:eastAsia="Calibri" w:hAnsiTheme="minorHAnsi" w:cstheme="minorBidi"/>
          <w:sz w:val="22"/>
          <w:szCs w:val="22"/>
        </w:rPr>
        <w:t>respiration rate and effort</w:t>
      </w:r>
      <w:r w:rsidR="00FD6E81">
        <w:rPr>
          <w:rFonts w:asciiTheme="minorHAnsi" w:eastAsia="Calibri" w:hAnsiTheme="minorHAnsi" w:cstheme="minorBidi"/>
          <w:sz w:val="22"/>
          <w:szCs w:val="22"/>
        </w:rPr>
        <w:t xml:space="preserve">, and </w:t>
      </w:r>
      <w:r w:rsidR="00FD6E81" w:rsidRPr="008D59E7">
        <w:rPr>
          <w:rFonts w:asciiTheme="minorHAnsi" w:eastAsia="Calibri" w:hAnsiTheme="minorHAnsi" w:cstheme="minorBidi"/>
          <w:sz w:val="22"/>
          <w:szCs w:val="22"/>
        </w:rPr>
        <w:t>appearance of feces (and urates in birds) and urine</w:t>
      </w:r>
      <w:r w:rsidR="00FD6E81">
        <w:rPr>
          <w:rFonts w:asciiTheme="minorHAnsi" w:eastAsia="Calibri" w:hAnsiTheme="minorHAnsi" w:cstheme="minorBidi"/>
          <w:sz w:val="22"/>
          <w:szCs w:val="22"/>
        </w:rPr>
        <w:t>.</w:t>
      </w:r>
    </w:p>
    <w:p w14:paraId="55DF5FBA" w14:textId="0E744F98" w:rsidR="0061078C" w:rsidRPr="000847A7" w:rsidRDefault="009C3C6A" w:rsidP="00FD6E81">
      <w:pPr>
        <w:pStyle w:val="ListParagraph"/>
        <w:numPr>
          <w:ilvl w:val="0"/>
          <w:numId w:val="25"/>
        </w:numPr>
        <w:tabs>
          <w:tab w:val="center" w:pos="4680"/>
          <w:tab w:val="right" w:pos="9360"/>
        </w:tabs>
        <w:spacing w:after="0" w:line="240" w:lineRule="auto"/>
        <w:rPr>
          <w:rFonts w:asciiTheme="minorHAnsi" w:eastAsia="Calibri" w:hAnsiTheme="minorHAnsi" w:cstheme="minorBidi"/>
          <w:sz w:val="22"/>
          <w:szCs w:val="22"/>
        </w:rPr>
      </w:pPr>
      <w:r w:rsidRPr="044C8C06">
        <w:rPr>
          <w:rFonts w:asciiTheme="minorHAnsi" w:eastAsia="Calibri" w:hAnsiTheme="minorHAnsi" w:cstheme="minorBidi"/>
          <w:b/>
          <w:bCs/>
          <w:sz w:val="22"/>
          <w:szCs w:val="22"/>
        </w:rPr>
        <w:t xml:space="preserve">Health Indicators Assessed by Handling or Holding – </w:t>
      </w:r>
      <w:r w:rsidRPr="044C8C06">
        <w:rPr>
          <w:rFonts w:asciiTheme="minorHAnsi" w:eastAsia="Calibri" w:hAnsiTheme="minorHAnsi" w:cstheme="minorBidi"/>
          <w:sz w:val="22"/>
          <w:szCs w:val="22"/>
        </w:rPr>
        <w:t xml:space="preserve">Potential health indicators that </w:t>
      </w:r>
      <w:r w:rsidR="1FBE2E52" w:rsidRPr="044C8C06">
        <w:rPr>
          <w:rFonts w:asciiTheme="minorHAnsi" w:eastAsia="Calibri" w:hAnsiTheme="minorHAnsi" w:cstheme="minorBidi"/>
          <w:sz w:val="22"/>
          <w:szCs w:val="22"/>
        </w:rPr>
        <w:t xml:space="preserve">can </w:t>
      </w:r>
      <w:r w:rsidRPr="044C8C06">
        <w:rPr>
          <w:rFonts w:asciiTheme="minorHAnsi" w:eastAsia="Calibri" w:hAnsiTheme="minorHAnsi" w:cstheme="minorBidi"/>
          <w:sz w:val="22"/>
          <w:szCs w:val="22"/>
        </w:rPr>
        <w:t xml:space="preserve">be assessed during handling or holding of the animals, provided they do not cause additional </w:t>
      </w:r>
      <w:r w:rsidR="00F25E94" w:rsidRPr="044C8C06">
        <w:rPr>
          <w:rFonts w:asciiTheme="minorHAnsi" w:eastAsia="Calibri" w:hAnsiTheme="minorHAnsi" w:cstheme="minorBidi"/>
          <w:sz w:val="22"/>
          <w:szCs w:val="22"/>
        </w:rPr>
        <w:t>distress.</w:t>
      </w:r>
      <w:r w:rsidR="0061078C">
        <w:rPr>
          <w:rFonts w:asciiTheme="minorHAnsi" w:eastAsia="Calibri" w:hAnsiTheme="minorHAnsi" w:cstheme="minorBidi"/>
          <w:sz w:val="22"/>
          <w:szCs w:val="22"/>
        </w:rPr>
        <w:t xml:space="preserve"> Some examples of these indicators are b</w:t>
      </w:r>
      <w:r w:rsidR="0061078C" w:rsidRPr="0061078C">
        <w:rPr>
          <w:rFonts w:asciiTheme="minorHAnsi" w:eastAsia="Calibri" w:hAnsiTheme="minorHAnsi" w:cstheme="minorBidi"/>
          <w:sz w:val="22"/>
          <w:szCs w:val="22"/>
        </w:rPr>
        <w:t>ody weight</w:t>
      </w:r>
      <w:r w:rsidR="0061078C">
        <w:rPr>
          <w:rFonts w:asciiTheme="minorHAnsi" w:eastAsia="Calibri" w:hAnsiTheme="minorHAnsi" w:cstheme="minorBidi"/>
          <w:sz w:val="22"/>
          <w:szCs w:val="22"/>
        </w:rPr>
        <w:t xml:space="preserve">, </w:t>
      </w:r>
      <w:r w:rsidR="000847A7">
        <w:rPr>
          <w:rFonts w:asciiTheme="minorHAnsi" w:eastAsia="Calibri" w:hAnsiTheme="minorHAnsi" w:cstheme="minorBidi"/>
          <w:sz w:val="22"/>
          <w:szCs w:val="22"/>
        </w:rPr>
        <w:t>b</w:t>
      </w:r>
      <w:r w:rsidR="0061078C" w:rsidRPr="000847A7">
        <w:rPr>
          <w:rFonts w:asciiTheme="minorHAnsi" w:eastAsia="Calibri" w:hAnsiTheme="minorHAnsi" w:cstheme="minorBidi"/>
          <w:sz w:val="22"/>
          <w:szCs w:val="22"/>
        </w:rPr>
        <w:t>ody temperature, pulse, heart rate, and respiration</w:t>
      </w:r>
      <w:r w:rsidR="000847A7">
        <w:rPr>
          <w:rFonts w:asciiTheme="minorHAnsi" w:eastAsia="Calibri" w:hAnsiTheme="minorHAnsi" w:cstheme="minorBidi"/>
          <w:sz w:val="22"/>
          <w:szCs w:val="22"/>
        </w:rPr>
        <w:t xml:space="preserve">, </w:t>
      </w:r>
      <w:r w:rsidR="0061078C" w:rsidRPr="000847A7">
        <w:rPr>
          <w:rFonts w:asciiTheme="minorHAnsi" w:eastAsia="Calibri" w:hAnsiTheme="minorHAnsi" w:cstheme="minorBidi"/>
          <w:sz w:val="22"/>
          <w:szCs w:val="22"/>
        </w:rPr>
        <w:t>coat, feather, scale and skin condition</w:t>
      </w:r>
      <w:r w:rsidR="000847A7">
        <w:rPr>
          <w:rFonts w:asciiTheme="minorHAnsi" w:eastAsia="Calibri" w:hAnsiTheme="minorHAnsi" w:cstheme="minorBidi"/>
          <w:sz w:val="22"/>
          <w:szCs w:val="22"/>
        </w:rPr>
        <w:t xml:space="preserve">, </w:t>
      </w:r>
      <w:r w:rsidR="0061078C" w:rsidRPr="000847A7">
        <w:rPr>
          <w:rFonts w:asciiTheme="minorHAnsi" w:eastAsia="Calibri" w:hAnsiTheme="minorHAnsi" w:cstheme="minorBidi"/>
          <w:sz w:val="22"/>
          <w:szCs w:val="22"/>
        </w:rPr>
        <w:t>appearance of the eyes and teeth</w:t>
      </w:r>
      <w:r w:rsidR="000847A7">
        <w:rPr>
          <w:rFonts w:asciiTheme="minorHAnsi" w:eastAsia="Calibri" w:hAnsiTheme="minorHAnsi" w:cstheme="minorBidi"/>
          <w:sz w:val="22"/>
          <w:szCs w:val="22"/>
        </w:rPr>
        <w:t xml:space="preserve">, </w:t>
      </w:r>
      <w:r w:rsidR="0061078C" w:rsidRPr="000847A7">
        <w:rPr>
          <w:rFonts w:asciiTheme="minorHAnsi" w:eastAsia="Calibri" w:hAnsiTheme="minorHAnsi" w:cstheme="minorBidi"/>
          <w:sz w:val="22"/>
          <w:szCs w:val="22"/>
          <w:lang w:val="en-US"/>
        </w:rPr>
        <w:t>physical injuries, pathologies, diseases, parasites</w:t>
      </w:r>
      <w:r w:rsidR="000847A7">
        <w:rPr>
          <w:rFonts w:asciiTheme="minorHAnsi" w:eastAsia="Calibri" w:hAnsiTheme="minorHAnsi" w:cstheme="minorBidi"/>
          <w:sz w:val="22"/>
          <w:szCs w:val="22"/>
          <w:lang w:val="en-US"/>
        </w:rPr>
        <w:t xml:space="preserve">, </w:t>
      </w:r>
      <w:r w:rsidR="0061078C" w:rsidRPr="000847A7">
        <w:rPr>
          <w:rFonts w:asciiTheme="minorHAnsi" w:eastAsia="Calibri" w:hAnsiTheme="minorHAnsi" w:cstheme="minorBidi"/>
          <w:sz w:val="22"/>
          <w:szCs w:val="22"/>
        </w:rPr>
        <w:t xml:space="preserve">wound </w:t>
      </w:r>
      <w:proofErr w:type="gramStart"/>
      <w:r w:rsidR="0061078C" w:rsidRPr="000847A7">
        <w:rPr>
          <w:rFonts w:asciiTheme="minorHAnsi" w:eastAsia="Calibri" w:hAnsiTheme="minorHAnsi" w:cstheme="minorBidi"/>
          <w:sz w:val="22"/>
          <w:szCs w:val="22"/>
        </w:rPr>
        <w:t>healing</w:t>
      </w:r>
      <w:proofErr w:type="gramEnd"/>
      <w:r w:rsidR="000847A7">
        <w:rPr>
          <w:rFonts w:asciiTheme="minorHAnsi" w:eastAsia="Calibri" w:hAnsiTheme="minorHAnsi" w:cstheme="minorBidi"/>
          <w:sz w:val="22"/>
          <w:szCs w:val="22"/>
        </w:rPr>
        <w:t xml:space="preserve"> and </w:t>
      </w:r>
      <w:r w:rsidR="0061078C" w:rsidRPr="000847A7">
        <w:rPr>
          <w:rFonts w:asciiTheme="minorHAnsi" w:eastAsia="Calibri" w:hAnsiTheme="minorHAnsi" w:cstheme="minorBidi"/>
          <w:sz w:val="22"/>
          <w:szCs w:val="22"/>
        </w:rPr>
        <w:t>oxygen levels</w:t>
      </w:r>
      <w:r w:rsidR="000847A7">
        <w:rPr>
          <w:rFonts w:asciiTheme="minorHAnsi" w:eastAsia="Calibri" w:hAnsiTheme="minorHAnsi" w:cstheme="minorBidi"/>
          <w:sz w:val="22"/>
          <w:szCs w:val="22"/>
        </w:rPr>
        <w:t xml:space="preserve">. See more </w:t>
      </w:r>
      <w:r w:rsidR="00293EC9">
        <w:rPr>
          <w:rFonts w:asciiTheme="minorHAnsi" w:eastAsia="Calibri" w:hAnsiTheme="minorHAnsi" w:cstheme="minorBidi"/>
          <w:sz w:val="22"/>
          <w:szCs w:val="22"/>
        </w:rPr>
        <w:t xml:space="preserve">indicators in </w:t>
      </w:r>
      <w:r w:rsidR="00902F87">
        <w:rPr>
          <w:rFonts w:asciiTheme="minorHAnsi" w:eastAsia="Calibri" w:hAnsiTheme="minorHAnsi" w:cstheme="minorBidi"/>
          <w:sz w:val="22"/>
          <w:szCs w:val="22"/>
        </w:rPr>
        <w:t xml:space="preserve">attached form. </w:t>
      </w:r>
    </w:p>
    <w:p w14:paraId="40F6C33A" w14:textId="1DB765EF" w:rsidR="009C3C6A" w:rsidRDefault="009C3C6A" w:rsidP="044C8C06">
      <w:pPr>
        <w:pStyle w:val="ListParagraph"/>
        <w:numPr>
          <w:ilvl w:val="0"/>
          <w:numId w:val="25"/>
        </w:numPr>
        <w:tabs>
          <w:tab w:val="center" w:pos="4680"/>
          <w:tab w:val="right" w:pos="9360"/>
        </w:tabs>
        <w:spacing w:after="0" w:line="240" w:lineRule="auto"/>
        <w:rPr>
          <w:rFonts w:asciiTheme="minorHAnsi" w:eastAsia="Calibri" w:hAnsiTheme="minorHAnsi" w:cstheme="minorBidi"/>
          <w:sz w:val="22"/>
          <w:szCs w:val="22"/>
        </w:rPr>
      </w:pPr>
      <w:r w:rsidRPr="044C8C06">
        <w:rPr>
          <w:rFonts w:asciiTheme="minorHAnsi" w:eastAsia="Calibri" w:hAnsiTheme="minorHAnsi" w:cstheme="minorBidi"/>
          <w:b/>
          <w:bCs/>
          <w:sz w:val="22"/>
          <w:szCs w:val="22"/>
        </w:rPr>
        <w:t xml:space="preserve">Physiological </w:t>
      </w:r>
      <w:r w:rsidR="2B66D5DB" w:rsidRPr="044C8C06">
        <w:rPr>
          <w:rFonts w:asciiTheme="minorHAnsi" w:eastAsia="Calibri" w:hAnsiTheme="minorHAnsi" w:cstheme="minorBidi"/>
          <w:b/>
          <w:bCs/>
          <w:sz w:val="22"/>
          <w:szCs w:val="22"/>
        </w:rPr>
        <w:t>I</w:t>
      </w:r>
      <w:r w:rsidRPr="044C8C06">
        <w:rPr>
          <w:rFonts w:asciiTheme="minorHAnsi" w:eastAsia="Calibri" w:hAnsiTheme="minorHAnsi" w:cstheme="minorBidi"/>
          <w:b/>
          <w:bCs/>
          <w:sz w:val="22"/>
          <w:szCs w:val="22"/>
        </w:rPr>
        <w:t>ndicators</w:t>
      </w:r>
      <w:r w:rsidRPr="044C8C06">
        <w:rPr>
          <w:rFonts w:asciiTheme="minorHAnsi" w:eastAsia="Calibri" w:hAnsiTheme="minorHAnsi" w:cstheme="minorBidi"/>
          <w:sz w:val="22"/>
          <w:szCs w:val="22"/>
        </w:rPr>
        <w:t xml:space="preserve"> – Measurement of physiological indicators should be obtained through non-invasive methods whenever possible.</w:t>
      </w:r>
      <w:r w:rsidR="00F62C1B">
        <w:rPr>
          <w:rFonts w:asciiTheme="minorHAnsi" w:eastAsia="Calibri" w:hAnsiTheme="minorHAnsi" w:cstheme="minorBidi"/>
          <w:sz w:val="22"/>
          <w:szCs w:val="22"/>
        </w:rPr>
        <w:t xml:space="preserve"> </w:t>
      </w:r>
      <w:r w:rsidRPr="044C8C06">
        <w:rPr>
          <w:rFonts w:asciiTheme="minorHAnsi" w:eastAsia="Calibri" w:hAnsiTheme="minorHAnsi" w:cstheme="minorBidi"/>
          <w:sz w:val="22"/>
          <w:szCs w:val="22"/>
        </w:rPr>
        <w:t xml:space="preserve"> </w:t>
      </w:r>
      <w:r w:rsidR="00C93783">
        <w:rPr>
          <w:rFonts w:asciiTheme="minorHAnsi" w:eastAsia="Calibri" w:hAnsiTheme="minorHAnsi" w:cstheme="minorBidi"/>
          <w:sz w:val="22"/>
          <w:szCs w:val="22"/>
        </w:rPr>
        <w:t>On the attached form c</w:t>
      </w:r>
      <w:r w:rsidRPr="044C8C06">
        <w:rPr>
          <w:rFonts w:asciiTheme="minorHAnsi" w:eastAsia="Calibri" w:hAnsiTheme="minorHAnsi" w:cstheme="minorBidi"/>
          <w:sz w:val="22"/>
          <w:szCs w:val="22"/>
        </w:rPr>
        <w:t>heck off</w:t>
      </w:r>
      <w:r w:rsidR="00C93783">
        <w:rPr>
          <w:rFonts w:asciiTheme="minorHAnsi" w:eastAsia="Calibri" w:hAnsiTheme="minorHAnsi" w:cstheme="minorBidi"/>
          <w:sz w:val="22"/>
          <w:szCs w:val="22"/>
        </w:rPr>
        <w:t xml:space="preserve"> </w:t>
      </w:r>
      <w:r w:rsidRPr="044C8C06">
        <w:rPr>
          <w:rFonts w:asciiTheme="minorHAnsi" w:eastAsia="Calibri" w:hAnsiTheme="minorHAnsi" w:cstheme="minorBidi"/>
          <w:sz w:val="22"/>
          <w:szCs w:val="22"/>
        </w:rPr>
        <w:t>only the applicable ones</w:t>
      </w:r>
      <w:r w:rsidR="00C93783">
        <w:rPr>
          <w:rFonts w:asciiTheme="minorHAnsi" w:eastAsia="Calibri" w:hAnsiTheme="minorHAnsi" w:cstheme="minorBidi"/>
          <w:sz w:val="22"/>
          <w:szCs w:val="22"/>
        </w:rPr>
        <w:t>.</w:t>
      </w:r>
    </w:p>
    <w:p w14:paraId="2CFFB588" w14:textId="171711EF" w:rsidR="009C3C6A" w:rsidRPr="009C3C6A" w:rsidRDefault="009C3C6A" w:rsidP="044C8C06">
      <w:pPr>
        <w:pStyle w:val="ListParagraph"/>
        <w:numPr>
          <w:ilvl w:val="0"/>
          <w:numId w:val="25"/>
        </w:numPr>
        <w:tabs>
          <w:tab w:val="center" w:pos="4680"/>
          <w:tab w:val="right" w:pos="9360"/>
        </w:tabs>
        <w:spacing w:after="0" w:line="240" w:lineRule="auto"/>
        <w:rPr>
          <w:rFonts w:asciiTheme="minorHAnsi" w:eastAsia="Calibri" w:hAnsiTheme="minorHAnsi" w:cstheme="minorBidi"/>
          <w:sz w:val="22"/>
          <w:szCs w:val="22"/>
        </w:rPr>
      </w:pPr>
      <w:r w:rsidRPr="044C8C06">
        <w:rPr>
          <w:rFonts w:asciiTheme="minorHAnsi" w:eastAsia="Calibri" w:hAnsiTheme="minorHAnsi" w:cstheme="minorBidi"/>
          <w:b/>
          <w:bCs/>
          <w:sz w:val="22"/>
          <w:szCs w:val="22"/>
        </w:rPr>
        <w:t>Behavioural Indicators</w:t>
      </w:r>
      <w:r w:rsidRPr="044C8C06">
        <w:rPr>
          <w:rFonts w:asciiTheme="minorHAnsi" w:eastAsia="Calibri" w:hAnsiTheme="minorHAnsi" w:cstheme="minorBidi"/>
          <w:sz w:val="22"/>
          <w:szCs w:val="22"/>
        </w:rPr>
        <w:t xml:space="preserve"> – Investigators should be aware of species-specific behaviour and should document any changes in normal behaviour. </w:t>
      </w:r>
    </w:p>
    <w:p w14:paraId="3598D16F" w14:textId="77777777" w:rsidR="00A479F5" w:rsidRDefault="00A479F5" w:rsidP="00A479F5">
      <w:pPr>
        <w:tabs>
          <w:tab w:val="center" w:pos="4680"/>
          <w:tab w:val="right" w:pos="9360"/>
        </w:tabs>
        <w:spacing w:after="0" w:line="240" w:lineRule="auto"/>
        <w:rPr>
          <w:rFonts w:asciiTheme="minorHAnsi" w:eastAsia="Calibri" w:hAnsiTheme="minorHAnsi" w:cstheme="minorHAnsi"/>
          <w:bCs/>
          <w:sz w:val="22"/>
          <w:szCs w:val="22"/>
        </w:rPr>
      </w:pPr>
    </w:p>
    <w:p w14:paraId="0CCD41CB" w14:textId="4DECA8A0" w:rsidR="005A4E5E" w:rsidRDefault="005A4E5E" w:rsidP="044C8C06">
      <w:pPr>
        <w:tabs>
          <w:tab w:val="center" w:pos="4680"/>
          <w:tab w:val="right" w:pos="9360"/>
        </w:tabs>
        <w:spacing w:after="0" w:line="240" w:lineRule="auto"/>
        <w:rPr>
          <w:rFonts w:asciiTheme="minorHAnsi" w:eastAsia="Calibri" w:hAnsiTheme="minorHAnsi" w:cstheme="minorBidi"/>
          <w:b/>
          <w:bCs/>
          <w:sz w:val="22"/>
          <w:szCs w:val="22"/>
        </w:rPr>
      </w:pPr>
      <w:r w:rsidRPr="044C8C06">
        <w:rPr>
          <w:rFonts w:asciiTheme="minorHAnsi" w:eastAsia="Calibri" w:hAnsiTheme="minorHAnsi" w:cstheme="minorBidi"/>
          <w:b/>
          <w:bCs/>
          <w:sz w:val="22"/>
          <w:szCs w:val="22"/>
        </w:rPr>
        <w:t>Health Indicators</w:t>
      </w:r>
    </w:p>
    <w:p w14:paraId="308DE3F1" w14:textId="1E959DE3" w:rsidR="005A4E5E" w:rsidRDefault="005A4E5E" w:rsidP="00A479F5">
      <w:pPr>
        <w:tabs>
          <w:tab w:val="center" w:pos="4680"/>
          <w:tab w:val="right" w:pos="9360"/>
        </w:tabs>
        <w:spacing w:after="0" w:line="240" w:lineRule="auto"/>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The health indicators which are categorized by physiological and behavioral selected must be tailored to the </w:t>
      </w:r>
      <w:r w:rsidR="00AE3C19">
        <w:rPr>
          <w:rFonts w:asciiTheme="minorHAnsi" w:eastAsia="Calibri" w:hAnsiTheme="minorHAnsi" w:cstheme="minorHAnsi"/>
          <w:bCs/>
          <w:sz w:val="22"/>
          <w:szCs w:val="22"/>
        </w:rPr>
        <w:t>animals</w:t>
      </w:r>
      <w:r>
        <w:rPr>
          <w:rFonts w:asciiTheme="minorHAnsi" w:eastAsia="Calibri" w:hAnsiTheme="minorHAnsi" w:cstheme="minorHAnsi"/>
          <w:bCs/>
          <w:sz w:val="22"/>
          <w:szCs w:val="22"/>
        </w:rPr>
        <w:t xml:space="preserve"> involved (i.e., species, age physiological state) and the type of scientific activity, and they should not impose stress on the animals beyond that expected from the procedures described in the protocol. </w:t>
      </w:r>
    </w:p>
    <w:p w14:paraId="6C567332" w14:textId="77777777" w:rsidR="005A4E5E" w:rsidRDefault="005A4E5E" w:rsidP="00A479F5">
      <w:pPr>
        <w:tabs>
          <w:tab w:val="center" w:pos="4680"/>
          <w:tab w:val="right" w:pos="9360"/>
        </w:tabs>
        <w:spacing w:after="0" w:line="240" w:lineRule="auto"/>
        <w:rPr>
          <w:rFonts w:asciiTheme="minorHAnsi" w:eastAsia="Calibri" w:hAnsiTheme="minorHAnsi" w:cstheme="minorHAnsi"/>
          <w:bCs/>
          <w:sz w:val="22"/>
          <w:szCs w:val="22"/>
        </w:rPr>
      </w:pPr>
    </w:p>
    <w:p w14:paraId="2795AC1C" w14:textId="61650519" w:rsidR="005A4E5E" w:rsidRPr="00AE3C19" w:rsidRDefault="005A4E5E" w:rsidP="00A479F5">
      <w:pPr>
        <w:tabs>
          <w:tab w:val="center" w:pos="4680"/>
          <w:tab w:val="right" w:pos="9360"/>
        </w:tabs>
        <w:spacing w:after="0" w:line="240" w:lineRule="auto"/>
        <w:rPr>
          <w:rFonts w:asciiTheme="minorHAnsi" w:eastAsia="Calibri" w:hAnsiTheme="minorHAnsi" w:cstheme="minorHAnsi"/>
          <w:b/>
          <w:sz w:val="22"/>
          <w:szCs w:val="22"/>
        </w:rPr>
      </w:pPr>
      <w:r w:rsidRPr="00AE3C19">
        <w:rPr>
          <w:rFonts w:asciiTheme="minorHAnsi" w:eastAsia="Calibri" w:hAnsiTheme="minorHAnsi" w:cstheme="minorHAnsi"/>
          <w:b/>
          <w:sz w:val="22"/>
          <w:szCs w:val="22"/>
        </w:rPr>
        <w:t>Physiological Indicators</w:t>
      </w:r>
    </w:p>
    <w:p w14:paraId="09D670FB" w14:textId="4A15DA88" w:rsidR="005A4E5E" w:rsidRDefault="005A4E5E" w:rsidP="044C8C06">
      <w:pPr>
        <w:tabs>
          <w:tab w:val="center" w:pos="4680"/>
          <w:tab w:val="right" w:pos="9360"/>
        </w:tabs>
        <w:spacing w:after="0" w:line="240" w:lineRule="auto"/>
        <w:jc w:val="both"/>
        <w:rPr>
          <w:rFonts w:asciiTheme="minorHAnsi" w:eastAsia="Calibri" w:hAnsiTheme="minorHAnsi" w:cstheme="minorBidi"/>
          <w:sz w:val="22"/>
          <w:szCs w:val="22"/>
        </w:rPr>
      </w:pPr>
      <w:r w:rsidRPr="044C8C06">
        <w:rPr>
          <w:rFonts w:asciiTheme="minorHAnsi" w:eastAsia="Calibri" w:hAnsiTheme="minorHAnsi" w:cstheme="minorBidi"/>
          <w:sz w:val="22"/>
          <w:szCs w:val="22"/>
        </w:rPr>
        <w:t>Measurements of physiological indicators should be obtained through non-invasive methods whenever possible, such as observation of respiratory rate and effort, collection of shed hair and feathers, and</w:t>
      </w:r>
      <w:r w:rsidR="49346FF4" w:rsidRPr="044C8C06">
        <w:rPr>
          <w:rFonts w:asciiTheme="minorHAnsi" w:eastAsia="Calibri" w:hAnsiTheme="minorHAnsi" w:cstheme="minorBidi"/>
          <w:sz w:val="22"/>
          <w:szCs w:val="22"/>
        </w:rPr>
        <w:t>/or</w:t>
      </w:r>
      <w:r w:rsidRPr="044C8C06">
        <w:rPr>
          <w:rFonts w:asciiTheme="minorHAnsi" w:eastAsia="Calibri" w:hAnsiTheme="minorHAnsi" w:cstheme="minorBidi"/>
          <w:sz w:val="22"/>
          <w:szCs w:val="22"/>
        </w:rPr>
        <w:t xml:space="preserve"> excreted urine and fecal samples. More invasive physiological measurements should be used only when they are a component of an approved protocol.</w:t>
      </w:r>
    </w:p>
    <w:p w14:paraId="2D1256AC" w14:textId="77777777" w:rsidR="005A4E5E" w:rsidRPr="005A4E5E" w:rsidRDefault="005A4E5E" w:rsidP="005A4E5E">
      <w:pPr>
        <w:tabs>
          <w:tab w:val="center" w:pos="4680"/>
          <w:tab w:val="right" w:pos="9360"/>
        </w:tabs>
        <w:spacing w:after="0" w:line="240" w:lineRule="auto"/>
        <w:rPr>
          <w:rFonts w:asciiTheme="minorHAnsi" w:eastAsia="Calibri" w:hAnsiTheme="minorHAnsi" w:cstheme="minorHAnsi"/>
          <w:bCs/>
          <w:sz w:val="22"/>
          <w:szCs w:val="22"/>
        </w:rPr>
      </w:pPr>
    </w:p>
    <w:p w14:paraId="1439D07C" w14:textId="77777777" w:rsidR="005A4E5E" w:rsidRPr="00AE3C19" w:rsidRDefault="005A4E5E" w:rsidP="00AE3C19">
      <w:pPr>
        <w:spacing w:after="0" w:line="240" w:lineRule="auto"/>
        <w:jc w:val="both"/>
        <w:rPr>
          <w:rFonts w:asciiTheme="minorHAnsi" w:hAnsiTheme="minorHAnsi" w:cstheme="minorHAnsi"/>
          <w:b/>
          <w:color w:val="000000"/>
          <w:sz w:val="22"/>
          <w:szCs w:val="22"/>
        </w:rPr>
      </w:pPr>
      <w:r w:rsidRPr="00AE3C19">
        <w:rPr>
          <w:rFonts w:asciiTheme="minorHAnsi" w:hAnsiTheme="minorHAnsi" w:cstheme="minorHAnsi"/>
          <w:b/>
          <w:color w:val="000000"/>
          <w:sz w:val="22"/>
          <w:szCs w:val="22"/>
        </w:rPr>
        <w:t>Behavioural Indicators</w:t>
      </w:r>
    </w:p>
    <w:p w14:paraId="5B2512B6" w14:textId="47858BD9" w:rsidR="005A4E5E" w:rsidRDefault="55DF28B1" w:rsidP="007A19D3">
      <w:pPr>
        <w:spacing w:after="0" w:line="240" w:lineRule="auto"/>
        <w:rPr>
          <w:rFonts w:asciiTheme="minorHAnsi" w:hAnsiTheme="minorHAnsi" w:cstheme="minorBidi"/>
          <w:color w:val="000000" w:themeColor="text1"/>
          <w:sz w:val="22"/>
          <w:szCs w:val="22"/>
        </w:rPr>
      </w:pPr>
      <w:r w:rsidRPr="431794E0">
        <w:rPr>
          <w:rFonts w:asciiTheme="minorHAnsi" w:hAnsiTheme="minorHAnsi" w:cstheme="minorBidi"/>
          <w:color w:val="000000" w:themeColor="text1"/>
          <w:sz w:val="22"/>
          <w:szCs w:val="22"/>
        </w:rPr>
        <w:t xml:space="preserve">Investigators should be aware of species-typical behaviours; however, assessing behavioural indicators at the individual level can be difficult when there is no known history of the </w:t>
      </w:r>
      <w:r w:rsidR="283037C5" w:rsidRPr="431794E0">
        <w:rPr>
          <w:rFonts w:asciiTheme="minorHAnsi" w:hAnsiTheme="minorHAnsi" w:cstheme="minorBidi"/>
          <w:color w:val="000000" w:themeColor="text1"/>
          <w:sz w:val="22"/>
          <w:szCs w:val="22"/>
        </w:rPr>
        <w:t>animal</w:t>
      </w:r>
      <w:r w:rsidRPr="431794E0">
        <w:rPr>
          <w:rFonts w:asciiTheme="minorHAnsi" w:hAnsiTheme="minorHAnsi" w:cstheme="minorBidi"/>
          <w:color w:val="000000" w:themeColor="text1"/>
          <w:sz w:val="22"/>
          <w:szCs w:val="22"/>
        </w:rPr>
        <w:t>. For example, some individuals</w:t>
      </w:r>
      <w:r w:rsidR="1022EA7E" w:rsidRPr="431794E0">
        <w:rPr>
          <w:rFonts w:asciiTheme="minorHAnsi" w:hAnsiTheme="minorHAnsi" w:cstheme="minorBidi"/>
          <w:color w:val="000000" w:themeColor="text1"/>
          <w:sz w:val="22"/>
          <w:szCs w:val="22"/>
        </w:rPr>
        <w:t xml:space="preserve"> of the same species</w:t>
      </w:r>
      <w:r w:rsidRPr="431794E0">
        <w:rPr>
          <w:rFonts w:asciiTheme="minorHAnsi" w:hAnsiTheme="minorHAnsi" w:cstheme="minorBidi"/>
          <w:color w:val="000000" w:themeColor="text1"/>
          <w:sz w:val="22"/>
          <w:szCs w:val="22"/>
        </w:rPr>
        <w:t xml:space="preserve"> are inherently more aggressive than others. However, an attempt should be made to define the normal behaviours of these animals (e.g., the generally observed behaviour of captured animals). </w:t>
      </w:r>
      <w:r w:rsidR="00D51D3E">
        <w:rPr>
          <w:rFonts w:asciiTheme="minorHAnsi" w:hAnsiTheme="minorHAnsi" w:cstheme="minorBidi"/>
          <w:color w:val="000000" w:themeColor="text1"/>
          <w:sz w:val="22"/>
          <w:szCs w:val="22"/>
        </w:rPr>
        <w:t>Unexpected behaviours should be recorded and further investigated, such as w</w:t>
      </w:r>
      <w:r w:rsidRPr="431794E0">
        <w:rPr>
          <w:rFonts w:asciiTheme="minorHAnsi" w:hAnsiTheme="minorHAnsi" w:cstheme="minorBidi"/>
          <w:color w:val="000000" w:themeColor="text1"/>
          <w:sz w:val="22"/>
          <w:szCs w:val="22"/>
        </w:rPr>
        <w:t>hen an animal displays changes in the frequency, duration, or intensity of their usual behaviours such as stereotypies</w:t>
      </w:r>
      <w:r w:rsidR="00F765B0">
        <w:rPr>
          <w:rFonts w:asciiTheme="minorHAnsi" w:hAnsiTheme="minorHAnsi" w:cstheme="minorBidi"/>
          <w:color w:val="000000" w:themeColor="text1"/>
          <w:sz w:val="22"/>
          <w:szCs w:val="22"/>
        </w:rPr>
        <w:t xml:space="preserve">, </w:t>
      </w:r>
      <w:r w:rsidRPr="431794E0">
        <w:rPr>
          <w:rFonts w:asciiTheme="minorHAnsi" w:hAnsiTheme="minorHAnsi" w:cstheme="minorBidi"/>
          <w:color w:val="000000" w:themeColor="text1"/>
          <w:sz w:val="22"/>
          <w:szCs w:val="22"/>
        </w:rPr>
        <w:t>apathy</w:t>
      </w:r>
      <w:r w:rsidR="00F765B0">
        <w:rPr>
          <w:rFonts w:asciiTheme="minorHAnsi" w:hAnsiTheme="minorHAnsi" w:cstheme="minorBidi"/>
          <w:color w:val="000000" w:themeColor="text1"/>
          <w:sz w:val="22"/>
          <w:szCs w:val="22"/>
        </w:rPr>
        <w:t xml:space="preserve">, </w:t>
      </w:r>
      <w:r w:rsidR="00F752B3">
        <w:rPr>
          <w:rFonts w:asciiTheme="minorHAnsi" w:hAnsiTheme="minorHAnsi" w:cstheme="minorBidi"/>
          <w:color w:val="000000" w:themeColor="text1"/>
          <w:sz w:val="22"/>
          <w:szCs w:val="22"/>
        </w:rPr>
        <w:t>unexpected socializat</w:t>
      </w:r>
      <w:r w:rsidR="00F76034">
        <w:rPr>
          <w:rFonts w:asciiTheme="minorHAnsi" w:hAnsiTheme="minorHAnsi" w:cstheme="minorBidi"/>
          <w:color w:val="000000" w:themeColor="text1"/>
          <w:sz w:val="22"/>
          <w:szCs w:val="22"/>
        </w:rPr>
        <w:t>ion</w:t>
      </w:r>
      <w:r w:rsidRPr="431794E0">
        <w:rPr>
          <w:rFonts w:asciiTheme="minorHAnsi" w:hAnsiTheme="minorHAnsi" w:cstheme="minorBidi"/>
          <w:color w:val="000000" w:themeColor="text1"/>
          <w:sz w:val="22"/>
          <w:szCs w:val="22"/>
        </w:rPr>
        <w:t xml:space="preserve"> (e.g., animals of social species that appear alone (Brakes, 2019) or </w:t>
      </w:r>
      <w:r w:rsidR="00604F7E">
        <w:rPr>
          <w:rFonts w:asciiTheme="minorHAnsi" w:hAnsiTheme="minorHAnsi" w:cstheme="minorBidi"/>
          <w:color w:val="000000" w:themeColor="text1"/>
          <w:sz w:val="22"/>
          <w:szCs w:val="22"/>
        </w:rPr>
        <w:t>lack of interest in food</w:t>
      </w:r>
      <w:r w:rsidR="006D6B3A">
        <w:rPr>
          <w:rFonts w:asciiTheme="minorHAnsi" w:hAnsiTheme="minorHAnsi" w:cstheme="minorBidi"/>
          <w:color w:val="000000" w:themeColor="text1"/>
          <w:sz w:val="22"/>
          <w:szCs w:val="22"/>
        </w:rPr>
        <w:t xml:space="preserve">. </w:t>
      </w:r>
      <w:r w:rsidR="00672FDC">
        <w:rPr>
          <w:rFonts w:asciiTheme="minorHAnsi" w:hAnsiTheme="minorHAnsi" w:cstheme="minorBidi"/>
          <w:color w:val="000000" w:themeColor="text1"/>
          <w:sz w:val="22"/>
          <w:szCs w:val="22"/>
        </w:rPr>
        <w:t>T</w:t>
      </w:r>
      <w:r w:rsidRPr="431794E0">
        <w:rPr>
          <w:rFonts w:asciiTheme="minorHAnsi" w:hAnsiTheme="minorHAnsi" w:cstheme="minorBidi"/>
          <w:color w:val="000000" w:themeColor="text1"/>
          <w:sz w:val="22"/>
          <w:szCs w:val="22"/>
        </w:rPr>
        <w:t>he behaviour of wild animals can be influenced by the presence of an observer and</w:t>
      </w:r>
      <w:r w:rsidR="00814F75">
        <w:rPr>
          <w:rFonts w:asciiTheme="minorHAnsi" w:hAnsiTheme="minorHAnsi" w:cstheme="minorBidi"/>
          <w:color w:val="000000" w:themeColor="text1"/>
          <w:sz w:val="22"/>
          <w:szCs w:val="22"/>
        </w:rPr>
        <w:t xml:space="preserve"> </w:t>
      </w:r>
      <w:r w:rsidR="003B3A59">
        <w:rPr>
          <w:rFonts w:asciiTheme="minorHAnsi" w:hAnsiTheme="minorHAnsi" w:cstheme="minorBidi"/>
          <w:color w:val="000000" w:themeColor="text1"/>
          <w:sz w:val="22"/>
          <w:szCs w:val="22"/>
        </w:rPr>
        <w:t>by remote monitoring devices</w:t>
      </w:r>
      <w:r w:rsidR="00736123">
        <w:rPr>
          <w:rFonts w:asciiTheme="minorHAnsi" w:hAnsiTheme="minorHAnsi" w:cstheme="minorBidi"/>
          <w:color w:val="000000" w:themeColor="text1"/>
          <w:sz w:val="22"/>
          <w:szCs w:val="22"/>
        </w:rPr>
        <w:t>. R</w:t>
      </w:r>
      <w:r w:rsidRPr="431794E0">
        <w:rPr>
          <w:rFonts w:asciiTheme="minorHAnsi" w:hAnsiTheme="minorHAnsi" w:cstheme="minorBidi"/>
          <w:color w:val="000000" w:themeColor="text1"/>
          <w:sz w:val="22"/>
          <w:szCs w:val="22"/>
        </w:rPr>
        <w:t xml:space="preserve">emote observation for welfare assessment purposes should be used to determine </w:t>
      </w:r>
      <w:r w:rsidR="00D27E00">
        <w:rPr>
          <w:rFonts w:asciiTheme="minorHAnsi" w:hAnsiTheme="minorHAnsi" w:cstheme="minorBidi"/>
          <w:color w:val="000000" w:themeColor="text1"/>
          <w:sz w:val="22"/>
          <w:szCs w:val="22"/>
        </w:rPr>
        <w:t>various</w:t>
      </w:r>
      <w:r w:rsidRPr="431794E0">
        <w:rPr>
          <w:rFonts w:asciiTheme="minorHAnsi" w:hAnsiTheme="minorHAnsi" w:cstheme="minorBidi"/>
          <w:color w:val="000000" w:themeColor="text1"/>
          <w:sz w:val="22"/>
          <w:szCs w:val="22"/>
        </w:rPr>
        <w:t xml:space="preserve"> behaviour</w:t>
      </w:r>
      <w:r w:rsidR="0023489B">
        <w:rPr>
          <w:rFonts w:asciiTheme="minorHAnsi" w:hAnsiTheme="minorHAnsi" w:cstheme="minorBidi"/>
          <w:color w:val="000000" w:themeColor="text1"/>
          <w:sz w:val="22"/>
          <w:szCs w:val="22"/>
        </w:rPr>
        <w:t>s</w:t>
      </w:r>
      <w:r w:rsidRPr="431794E0">
        <w:rPr>
          <w:rFonts w:asciiTheme="minorHAnsi" w:hAnsiTheme="minorHAnsi" w:cstheme="minorBidi"/>
          <w:color w:val="000000" w:themeColor="text1"/>
          <w:sz w:val="22"/>
          <w:szCs w:val="22"/>
        </w:rPr>
        <w:t xml:space="preserve"> of the animal. </w:t>
      </w:r>
      <w:r w:rsidR="0023489B">
        <w:rPr>
          <w:rFonts w:asciiTheme="minorHAnsi" w:hAnsiTheme="minorHAnsi" w:cstheme="minorBidi"/>
          <w:color w:val="000000" w:themeColor="text1"/>
          <w:sz w:val="22"/>
          <w:szCs w:val="22"/>
        </w:rPr>
        <w:t>The use of r</w:t>
      </w:r>
      <w:r w:rsidRPr="431794E0">
        <w:rPr>
          <w:rFonts w:asciiTheme="minorHAnsi" w:hAnsiTheme="minorHAnsi" w:cstheme="minorBidi"/>
          <w:color w:val="000000" w:themeColor="text1"/>
          <w:sz w:val="22"/>
          <w:szCs w:val="22"/>
        </w:rPr>
        <w:t xml:space="preserve">emote monitoring is </w:t>
      </w:r>
      <w:r w:rsidR="283037C5" w:rsidRPr="431794E0">
        <w:rPr>
          <w:rFonts w:asciiTheme="minorHAnsi" w:hAnsiTheme="minorHAnsi" w:cstheme="minorBidi"/>
          <w:color w:val="000000" w:themeColor="text1"/>
          <w:sz w:val="22"/>
          <w:szCs w:val="22"/>
        </w:rPr>
        <w:t>recommended,</w:t>
      </w:r>
      <w:r w:rsidRPr="431794E0">
        <w:rPr>
          <w:rFonts w:asciiTheme="minorHAnsi" w:hAnsiTheme="minorHAnsi" w:cstheme="minorBidi"/>
          <w:color w:val="000000" w:themeColor="text1"/>
          <w:sz w:val="22"/>
          <w:szCs w:val="22"/>
        </w:rPr>
        <w:t xml:space="preserve"> </w:t>
      </w:r>
      <w:r w:rsidR="00DA00AF">
        <w:rPr>
          <w:rFonts w:asciiTheme="minorHAnsi" w:hAnsiTheme="minorHAnsi" w:cstheme="minorBidi"/>
          <w:color w:val="000000" w:themeColor="text1"/>
          <w:sz w:val="22"/>
          <w:szCs w:val="22"/>
        </w:rPr>
        <w:t xml:space="preserve">if </w:t>
      </w:r>
      <w:r w:rsidRPr="431794E0">
        <w:rPr>
          <w:rFonts w:asciiTheme="minorHAnsi" w:hAnsiTheme="minorHAnsi" w:cstheme="minorBidi"/>
          <w:color w:val="000000" w:themeColor="text1"/>
          <w:sz w:val="22"/>
          <w:szCs w:val="22"/>
        </w:rPr>
        <w:t xml:space="preserve">possible, to allow </w:t>
      </w:r>
      <w:r w:rsidR="00125E03">
        <w:rPr>
          <w:rFonts w:asciiTheme="minorHAnsi" w:hAnsiTheme="minorHAnsi" w:cstheme="minorBidi"/>
          <w:color w:val="000000" w:themeColor="text1"/>
          <w:sz w:val="22"/>
          <w:szCs w:val="22"/>
        </w:rPr>
        <w:t xml:space="preserve">capture of relatively unmodified </w:t>
      </w:r>
      <w:r w:rsidR="00E676A0">
        <w:rPr>
          <w:rFonts w:asciiTheme="minorHAnsi" w:hAnsiTheme="minorHAnsi" w:cstheme="minorBidi"/>
          <w:color w:val="000000" w:themeColor="text1"/>
          <w:sz w:val="22"/>
          <w:szCs w:val="22"/>
        </w:rPr>
        <w:t>behaviour</w:t>
      </w:r>
      <w:r w:rsidR="007A19D3">
        <w:rPr>
          <w:rFonts w:asciiTheme="minorHAnsi" w:hAnsiTheme="minorHAnsi" w:cstheme="minorBidi"/>
          <w:color w:val="000000" w:themeColor="text1"/>
          <w:sz w:val="22"/>
          <w:szCs w:val="22"/>
        </w:rPr>
        <w:t>.</w:t>
      </w:r>
    </w:p>
    <w:p w14:paraId="29C2143F" w14:textId="77777777" w:rsidR="00E71E6F" w:rsidRPr="00AE3C19" w:rsidRDefault="00E71E6F" w:rsidP="007A19D3">
      <w:pPr>
        <w:spacing w:after="0" w:line="240" w:lineRule="auto"/>
        <w:rPr>
          <w:rFonts w:asciiTheme="minorHAnsi" w:hAnsiTheme="minorHAnsi" w:cstheme="minorHAnsi"/>
          <w:b/>
          <w:sz w:val="22"/>
          <w:szCs w:val="22"/>
        </w:rPr>
      </w:pPr>
    </w:p>
    <w:p w14:paraId="384BB63F" w14:textId="77777777" w:rsidR="005A4E5E" w:rsidRPr="00AE3C19" w:rsidRDefault="005A4E5E" w:rsidP="044C8C06">
      <w:pPr>
        <w:spacing w:after="0" w:line="240" w:lineRule="auto"/>
        <w:jc w:val="both"/>
        <w:rPr>
          <w:rFonts w:asciiTheme="minorHAnsi" w:hAnsiTheme="minorHAnsi" w:cstheme="minorBidi"/>
          <w:b/>
          <w:bCs/>
          <w:sz w:val="22"/>
          <w:szCs w:val="22"/>
          <w:lang w:val="en-GB"/>
        </w:rPr>
      </w:pPr>
      <w:r w:rsidRPr="044C8C06">
        <w:rPr>
          <w:rFonts w:asciiTheme="minorHAnsi" w:hAnsiTheme="minorHAnsi" w:cstheme="minorBidi"/>
          <w:b/>
          <w:bCs/>
          <w:sz w:val="22"/>
          <w:szCs w:val="22"/>
          <w:lang w:val="en-GB"/>
        </w:rPr>
        <w:t>Welfare Status</w:t>
      </w:r>
    </w:p>
    <w:p w14:paraId="4B9B5877" w14:textId="3550E26E" w:rsidR="005A4E5E" w:rsidRDefault="005A4E5E" w:rsidP="044C8C06">
      <w:pPr>
        <w:spacing w:after="0" w:line="240" w:lineRule="auto"/>
        <w:jc w:val="both"/>
        <w:rPr>
          <w:rFonts w:asciiTheme="minorHAnsi" w:hAnsiTheme="minorHAnsi" w:cstheme="minorBidi"/>
          <w:sz w:val="22"/>
          <w:szCs w:val="22"/>
          <w:lang w:val="en-GB"/>
        </w:rPr>
      </w:pPr>
      <w:r w:rsidRPr="044C8C06">
        <w:rPr>
          <w:rFonts w:asciiTheme="minorHAnsi" w:hAnsiTheme="minorHAnsi" w:cstheme="minorBidi"/>
          <w:sz w:val="22"/>
          <w:szCs w:val="22"/>
          <w:lang w:val="en-GB"/>
        </w:rPr>
        <w:t>During an animal welfare assessment, a list of animal welfare issues may be identified, then assigned a welfare status of Acceptable, Mild to Moderate, Severe, or Unacceptable.</w:t>
      </w:r>
    </w:p>
    <w:p w14:paraId="4CBF4383" w14:textId="77777777" w:rsidR="00383572" w:rsidRPr="00AE3C19" w:rsidRDefault="00383572" w:rsidP="044C8C06">
      <w:pPr>
        <w:spacing w:after="0" w:line="240" w:lineRule="auto"/>
        <w:jc w:val="both"/>
        <w:rPr>
          <w:rFonts w:asciiTheme="minorHAnsi" w:hAnsiTheme="minorHAnsi" w:cstheme="minorBidi"/>
          <w:sz w:val="22"/>
          <w:szCs w:val="22"/>
          <w:lang w:val="en-GB"/>
        </w:rPr>
      </w:pPr>
    </w:p>
    <w:tbl>
      <w:tblPr>
        <w:tblStyle w:val="TableGrid"/>
        <w:tblW w:w="9085" w:type="dxa"/>
        <w:tblLook w:val="04A0" w:firstRow="1" w:lastRow="0" w:firstColumn="1" w:lastColumn="0" w:noHBand="0" w:noVBand="1"/>
      </w:tblPr>
      <w:tblGrid>
        <w:gridCol w:w="2245"/>
        <w:gridCol w:w="6840"/>
      </w:tblGrid>
      <w:tr w:rsidR="005A4E5E" w:rsidRPr="00AE3C19" w14:paraId="2741157B" w14:textId="77777777" w:rsidTr="044C8C06">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3A4156A4" w14:textId="77777777" w:rsidR="005A4E5E" w:rsidRPr="00AE3C19" w:rsidRDefault="005A4E5E" w:rsidP="00AE3C19">
            <w:pPr>
              <w:rPr>
                <w:rFonts w:asciiTheme="minorHAnsi" w:hAnsiTheme="minorHAnsi" w:cstheme="minorHAnsi"/>
                <w:b/>
                <w:color w:val="000000"/>
                <w:sz w:val="22"/>
                <w:szCs w:val="18"/>
              </w:rPr>
            </w:pPr>
            <w:r w:rsidRPr="00AE3C19">
              <w:rPr>
                <w:rFonts w:asciiTheme="minorHAnsi" w:hAnsiTheme="minorHAnsi" w:cstheme="minorHAnsi"/>
                <w:b/>
                <w:color w:val="000000"/>
                <w:sz w:val="22"/>
                <w:szCs w:val="18"/>
              </w:rPr>
              <w:t>WELFARE STATUS</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77A59B3B" w14:textId="77777777" w:rsidR="005A4E5E" w:rsidRPr="00AE3C19" w:rsidRDefault="005A4E5E" w:rsidP="00AE3C19">
            <w:pPr>
              <w:rPr>
                <w:rFonts w:asciiTheme="minorHAnsi" w:hAnsiTheme="minorHAnsi" w:cstheme="minorHAnsi"/>
                <w:b/>
                <w:color w:val="000000"/>
                <w:sz w:val="22"/>
                <w:szCs w:val="18"/>
              </w:rPr>
            </w:pPr>
            <w:r w:rsidRPr="00AE3C19">
              <w:rPr>
                <w:rFonts w:asciiTheme="minorHAnsi" w:hAnsiTheme="minorHAnsi" w:cstheme="minorHAnsi"/>
                <w:b/>
                <w:color w:val="000000"/>
                <w:sz w:val="22"/>
                <w:szCs w:val="18"/>
              </w:rPr>
              <w:t>DESCRIPTION AND ACTIONS REQUIRED</w:t>
            </w:r>
          </w:p>
        </w:tc>
      </w:tr>
      <w:tr w:rsidR="005A4E5E" w:rsidRPr="00AE3C19" w14:paraId="66446A21" w14:textId="77777777" w:rsidTr="044C8C06">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E1CAA8" w14:textId="77777777" w:rsidR="005A4E5E" w:rsidRPr="00AE3C19" w:rsidRDefault="005A4E5E" w:rsidP="00AE3C19">
            <w:pPr>
              <w:rPr>
                <w:rFonts w:asciiTheme="minorHAnsi" w:hAnsiTheme="minorHAnsi" w:cstheme="minorHAnsi"/>
                <w:b/>
                <w:color w:val="000000"/>
                <w:sz w:val="22"/>
                <w:szCs w:val="18"/>
              </w:rPr>
            </w:pPr>
            <w:r w:rsidRPr="00AE3C19">
              <w:rPr>
                <w:rFonts w:asciiTheme="minorHAnsi" w:hAnsiTheme="minorHAnsi" w:cstheme="minorHAnsi"/>
                <w:b/>
                <w:color w:val="000000"/>
                <w:sz w:val="22"/>
                <w:szCs w:val="18"/>
              </w:rPr>
              <w:t>Acceptable</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840A3" w14:textId="77777777" w:rsidR="005A4E5E" w:rsidRPr="00AE3C19" w:rsidRDefault="005A4E5E" w:rsidP="00AE3C19">
            <w:pPr>
              <w:rPr>
                <w:rFonts w:asciiTheme="minorHAnsi" w:hAnsiTheme="minorHAnsi" w:cstheme="minorHAnsi"/>
                <w:bCs/>
                <w:color w:val="000000"/>
                <w:sz w:val="22"/>
                <w:szCs w:val="18"/>
              </w:rPr>
            </w:pPr>
            <w:r w:rsidRPr="00AE3C19">
              <w:rPr>
                <w:rFonts w:asciiTheme="minorHAnsi" w:hAnsiTheme="minorHAnsi" w:cstheme="minorHAnsi"/>
                <w:bCs/>
                <w:color w:val="000000"/>
                <w:sz w:val="22"/>
                <w:szCs w:val="18"/>
              </w:rPr>
              <w:t>No mitigation required.</w:t>
            </w:r>
          </w:p>
        </w:tc>
      </w:tr>
      <w:tr w:rsidR="005A4E5E" w:rsidRPr="00AE3C19" w14:paraId="6AD876D8" w14:textId="77777777" w:rsidTr="044C8C06">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867AD" w14:textId="77777777" w:rsidR="005A4E5E" w:rsidRPr="00AE3C19" w:rsidRDefault="005A4E5E" w:rsidP="00AE3C19">
            <w:pPr>
              <w:rPr>
                <w:rFonts w:asciiTheme="minorHAnsi" w:hAnsiTheme="minorHAnsi" w:cstheme="minorHAnsi"/>
                <w:bCs/>
                <w:color w:val="000000"/>
                <w:sz w:val="22"/>
                <w:szCs w:val="18"/>
              </w:rPr>
            </w:pPr>
            <w:r w:rsidRPr="00AE3C19">
              <w:rPr>
                <w:rFonts w:asciiTheme="minorHAnsi" w:hAnsiTheme="minorHAnsi" w:cstheme="minorHAnsi"/>
                <w:b/>
                <w:color w:val="000000"/>
                <w:sz w:val="22"/>
                <w:szCs w:val="18"/>
              </w:rPr>
              <w:t>Mild to Moderate</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E4311" w14:textId="77777777" w:rsidR="005A4E5E" w:rsidRPr="00AE3C19" w:rsidRDefault="005A4E5E" w:rsidP="00AE3C19">
            <w:pPr>
              <w:rPr>
                <w:rFonts w:asciiTheme="minorHAnsi" w:hAnsiTheme="minorHAnsi" w:cstheme="minorHAnsi"/>
                <w:bCs/>
                <w:color w:val="000000"/>
                <w:sz w:val="22"/>
                <w:szCs w:val="18"/>
              </w:rPr>
            </w:pPr>
            <w:r w:rsidRPr="00AE3C19">
              <w:rPr>
                <w:rFonts w:asciiTheme="minorHAnsi" w:hAnsiTheme="minorHAnsi" w:cstheme="minorHAnsi"/>
                <w:bCs/>
                <w:color w:val="000000"/>
                <w:sz w:val="22"/>
                <w:szCs w:val="18"/>
              </w:rPr>
              <w:t xml:space="preserve">Manageable welfare concerns have been identified. </w:t>
            </w:r>
          </w:p>
          <w:p w14:paraId="2FB69EC8" w14:textId="77777777" w:rsidR="0041264F" w:rsidRDefault="0041264F" w:rsidP="00AE3C19">
            <w:pPr>
              <w:rPr>
                <w:rFonts w:asciiTheme="minorHAnsi" w:hAnsiTheme="minorHAnsi" w:cstheme="minorHAnsi"/>
                <w:bCs/>
                <w:color w:val="000000"/>
                <w:sz w:val="22"/>
                <w:szCs w:val="18"/>
              </w:rPr>
            </w:pPr>
          </w:p>
          <w:p w14:paraId="5E7FE09B" w14:textId="61EF2DA3" w:rsidR="005A4E5E" w:rsidRPr="00AE3C19" w:rsidRDefault="005A4E5E" w:rsidP="00AE3C19">
            <w:pPr>
              <w:rPr>
                <w:rFonts w:asciiTheme="minorHAnsi" w:hAnsiTheme="minorHAnsi" w:cstheme="minorHAnsi"/>
                <w:bCs/>
                <w:color w:val="000000"/>
                <w:sz w:val="22"/>
                <w:szCs w:val="18"/>
              </w:rPr>
            </w:pPr>
            <w:r w:rsidRPr="00AE3C19">
              <w:rPr>
                <w:rFonts w:asciiTheme="minorHAnsi" w:hAnsiTheme="minorHAnsi" w:cstheme="minorHAnsi"/>
                <w:bCs/>
                <w:color w:val="000000"/>
                <w:sz w:val="22"/>
                <w:szCs w:val="18"/>
              </w:rPr>
              <w:t xml:space="preserve">Pre-determined humane interventions or other mitigation strategies can be employed. </w:t>
            </w:r>
          </w:p>
        </w:tc>
      </w:tr>
      <w:tr w:rsidR="005A4E5E" w:rsidRPr="00AE3C19" w14:paraId="64B188EF" w14:textId="77777777" w:rsidTr="044C8C06">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5422D3" w14:textId="77777777" w:rsidR="005A4E5E" w:rsidRPr="00AE3C19" w:rsidRDefault="005A4E5E" w:rsidP="00AE3C19">
            <w:pPr>
              <w:rPr>
                <w:rFonts w:asciiTheme="minorHAnsi" w:hAnsiTheme="minorHAnsi" w:cstheme="minorHAnsi"/>
                <w:bCs/>
                <w:color w:val="000000"/>
                <w:sz w:val="22"/>
                <w:szCs w:val="18"/>
              </w:rPr>
            </w:pPr>
            <w:r w:rsidRPr="00AE3C19">
              <w:rPr>
                <w:rFonts w:asciiTheme="minorHAnsi" w:hAnsiTheme="minorHAnsi" w:cstheme="minorHAnsi"/>
                <w:b/>
                <w:color w:val="000000"/>
                <w:sz w:val="22"/>
                <w:szCs w:val="18"/>
              </w:rPr>
              <w:lastRenderedPageBreak/>
              <w:t>Severe</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8B0EC" w14:textId="77777777" w:rsidR="005A4E5E" w:rsidRPr="00AE3C19" w:rsidRDefault="005A4E5E" w:rsidP="00AE3C19">
            <w:pPr>
              <w:rPr>
                <w:rFonts w:asciiTheme="minorHAnsi" w:hAnsiTheme="minorHAnsi" w:cstheme="minorHAnsi"/>
                <w:bCs/>
                <w:color w:val="000000"/>
                <w:sz w:val="22"/>
                <w:szCs w:val="18"/>
              </w:rPr>
            </w:pPr>
            <w:r w:rsidRPr="00AE3C19">
              <w:rPr>
                <w:rFonts w:asciiTheme="minorHAnsi" w:hAnsiTheme="minorHAnsi" w:cstheme="minorHAnsi"/>
                <w:bCs/>
                <w:color w:val="000000"/>
                <w:sz w:val="22"/>
                <w:szCs w:val="18"/>
              </w:rPr>
              <w:t xml:space="preserve">Welfare concerns have been identified that require extensive mitigation measures and close monitoring. </w:t>
            </w:r>
          </w:p>
          <w:p w14:paraId="7E2785B9" w14:textId="77777777" w:rsidR="0041264F" w:rsidRDefault="0041264F" w:rsidP="044C8C06">
            <w:pPr>
              <w:rPr>
                <w:rFonts w:asciiTheme="minorHAnsi" w:hAnsiTheme="minorHAnsi" w:cstheme="minorBidi"/>
                <w:color w:val="000000" w:themeColor="text1"/>
                <w:sz w:val="22"/>
                <w:szCs w:val="22"/>
              </w:rPr>
            </w:pPr>
          </w:p>
          <w:p w14:paraId="01383763" w14:textId="0BF62CF6" w:rsidR="005A4E5E" w:rsidRPr="00AE3C19" w:rsidRDefault="005A4E5E" w:rsidP="044C8C06">
            <w:pPr>
              <w:rPr>
                <w:rFonts w:asciiTheme="minorHAnsi" w:hAnsiTheme="minorHAnsi" w:cstheme="minorBidi"/>
                <w:color w:val="000000"/>
                <w:sz w:val="22"/>
                <w:szCs w:val="22"/>
              </w:rPr>
            </w:pPr>
            <w:r w:rsidRPr="044C8C06">
              <w:rPr>
                <w:rFonts w:asciiTheme="minorHAnsi" w:hAnsiTheme="minorHAnsi" w:cstheme="minorBidi"/>
                <w:color w:val="000000" w:themeColor="text1"/>
                <w:sz w:val="22"/>
                <w:szCs w:val="22"/>
              </w:rPr>
              <w:t xml:space="preserve">Discussion with the </w:t>
            </w:r>
            <w:r w:rsidR="353C0D69" w:rsidRPr="044C8C06">
              <w:rPr>
                <w:rFonts w:asciiTheme="minorHAnsi" w:hAnsiTheme="minorHAnsi" w:cstheme="minorBidi"/>
                <w:color w:val="000000" w:themeColor="text1"/>
                <w:sz w:val="22"/>
                <w:szCs w:val="22"/>
              </w:rPr>
              <w:t xml:space="preserve">ACC </w:t>
            </w:r>
            <w:r w:rsidRPr="044C8C06">
              <w:rPr>
                <w:rFonts w:asciiTheme="minorHAnsi" w:hAnsiTheme="minorHAnsi" w:cstheme="minorBidi"/>
                <w:color w:val="000000" w:themeColor="text1"/>
                <w:sz w:val="22"/>
                <w:szCs w:val="22"/>
              </w:rPr>
              <w:t xml:space="preserve">may be required to rectify the situation or terminate the protocol. </w:t>
            </w:r>
          </w:p>
        </w:tc>
      </w:tr>
      <w:tr w:rsidR="005A4E5E" w:rsidRPr="00AE3C19" w14:paraId="15F2A95E" w14:textId="77777777" w:rsidTr="044C8C06">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DF2CF8" w14:textId="77777777" w:rsidR="005A4E5E" w:rsidRPr="00AE3C19" w:rsidRDefault="005A4E5E" w:rsidP="00AE3C19">
            <w:pPr>
              <w:rPr>
                <w:rFonts w:asciiTheme="minorHAnsi" w:hAnsiTheme="minorHAnsi" w:cstheme="minorHAnsi"/>
                <w:bCs/>
                <w:color w:val="000000"/>
                <w:sz w:val="22"/>
                <w:szCs w:val="18"/>
              </w:rPr>
            </w:pPr>
            <w:r w:rsidRPr="00AE3C19">
              <w:rPr>
                <w:rFonts w:asciiTheme="minorHAnsi" w:hAnsiTheme="minorHAnsi" w:cstheme="minorHAnsi"/>
                <w:b/>
                <w:color w:val="000000"/>
                <w:sz w:val="22"/>
                <w:szCs w:val="18"/>
              </w:rPr>
              <w:t>Unacceptable</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CD380" w14:textId="77777777" w:rsidR="005A4E5E" w:rsidRPr="00AE3C19" w:rsidRDefault="005A4E5E" w:rsidP="00AE3C19">
            <w:pPr>
              <w:rPr>
                <w:rFonts w:asciiTheme="minorHAnsi" w:hAnsiTheme="minorHAnsi" w:cstheme="minorHAnsi"/>
                <w:bCs/>
                <w:color w:val="000000"/>
                <w:sz w:val="22"/>
                <w:szCs w:val="18"/>
              </w:rPr>
            </w:pPr>
            <w:r w:rsidRPr="00AE3C19">
              <w:rPr>
                <w:rFonts w:asciiTheme="minorHAnsi" w:hAnsiTheme="minorHAnsi" w:cstheme="minorHAnsi"/>
                <w:bCs/>
                <w:color w:val="000000"/>
                <w:sz w:val="22"/>
                <w:szCs w:val="18"/>
              </w:rPr>
              <w:t xml:space="preserve">Overwhelming welfare concerns have been identified, providing justification for immediate euthanasia. </w:t>
            </w:r>
          </w:p>
          <w:p w14:paraId="76E44EED" w14:textId="77777777" w:rsidR="0041264F" w:rsidRDefault="0041264F" w:rsidP="044C8C06">
            <w:pPr>
              <w:rPr>
                <w:rFonts w:asciiTheme="minorHAnsi" w:hAnsiTheme="minorHAnsi" w:cstheme="minorBidi"/>
                <w:color w:val="000000" w:themeColor="text1"/>
                <w:sz w:val="22"/>
                <w:szCs w:val="22"/>
              </w:rPr>
            </w:pPr>
          </w:p>
          <w:p w14:paraId="39DAB230" w14:textId="4D41F86D" w:rsidR="005A4E5E" w:rsidRPr="00AE3C19" w:rsidRDefault="005A4E5E" w:rsidP="044C8C06">
            <w:pPr>
              <w:rPr>
                <w:rFonts w:asciiTheme="minorHAnsi" w:hAnsiTheme="minorHAnsi" w:cstheme="minorBidi"/>
                <w:color w:val="000000"/>
                <w:sz w:val="22"/>
                <w:szCs w:val="22"/>
              </w:rPr>
            </w:pPr>
            <w:r w:rsidRPr="044C8C06">
              <w:rPr>
                <w:rFonts w:asciiTheme="minorHAnsi" w:hAnsiTheme="minorHAnsi" w:cstheme="minorBidi"/>
                <w:color w:val="000000" w:themeColor="text1"/>
                <w:sz w:val="22"/>
                <w:szCs w:val="22"/>
              </w:rPr>
              <w:t xml:space="preserve">Discussion by the </w:t>
            </w:r>
            <w:r w:rsidR="746BA0DA" w:rsidRPr="044C8C06">
              <w:rPr>
                <w:rFonts w:asciiTheme="minorHAnsi" w:hAnsiTheme="minorHAnsi" w:cstheme="minorBidi"/>
                <w:color w:val="000000" w:themeColor="text1"/>
                <w:sz w:val="22"/>
                <w:szCs w:val="22"/>
              </w:rPr>
              <w:t>ACC</w:t>
            </w:r>
            <w:r w:rsidRPr="044C8C06">
              <w:rPr>
                <w:rFonts w:asciiTheme="minorHAnsi" w:hAnsiTheme="minorHAnsi" w:cstheme="minorBidi"/>
                <w:color w:val="000000" w:themeColor="text1"/>
                <w:sz w:val="22"/>
                <w:szCs w:val="22"/>
              </w:rPr>
              <w:t xml:space="preserve"> is required to rectify the situation or terminate the protocol. </w:t>
            </w:r>
          </w:p>
        </w:tc>
      </w:tr>
    </w:tbl>
    <w:p w14:paraId="71F67083" w14:textId="46025F7D" w:rsidR="044C8C06" w:rsidRDefault="044C8C06" w:rsidP="044C8C06">
      <w:pPr>
        <w:spacing w:line="240" w:lineRule="auto"/>
        <w:contextualSpacing/>
        <w:rPr>
          <w:rFonts w:asciiTheme="minorHAnsi" w:hAnsiTheme="minorHAnsi" w:cstheme="minorBidi"/>
          <w:b/>
          <w:bCs/>
          <w:color w:val="000000" w:themeColor="text1"/>
          <w:sz w:val="22"/>
          <w:szCs w:val="22"/>
        </w:rPr>
      </w:pPr>
    </w:p>
    <w:p w14:paraId="66778801" w14:textId="6A4C0ACC" w:rsidR="005A4E5E" w:rsidRPr="00AE3C19" w:rsidRDefault="005A4E5E" w:rsidP="00A8566B">
      <w:pPr>
        <w:spacing w:line="240" w:lineRule="auto"/>
        <w:contextualSpacing/>
        <w:rPr>
          <w:rFonts w:asciiTheme="minorHAnsi" w:hAnsiTheme="minorHAnsi" w:cstheme="minorBidi"/>
          <w:b/>
          <w:bCs/>
          <w:color w:val="000000"/>
          <w:sz w:val="22"/>
          <w:szCs w:val="22"/>
        </w:rPr>
      </w:pPr>
      <w:r w:rsidRPr="044C8C06">
        <w:rPr>
          <w:rFonts w:asciiTheme="minorHAnsi" w:hAnsiTheme="minorHAnsi" w:cstheme="minorBidi"/>
          <w:b/>
          <w:bCs/>
          <w:color w:val="000000" w:themeColor="text1"/>
          <w:sz w:val="22"/>
          <w:szCs w:val="22"/>
        </w:rPr>
        <w:t>Outcome</w:t>
      </w:r>
    </w:p>
    <w:p w14:paraId="12A96DC0" w14:textId="58AEE5DD" w:rsidR="005A4E5E" w:rsidRDefault="55DF28B1" w:rsidP="00DF1BEB">
      <w:pPr>
        <w:spacing w:after="0" w:line="240" w:lineRule="auto"/>
        <w:contextualSpacing/>
        <w:rPr>
          <w:rFonts w:asciiTheme="minorHAnsi" w:hAnsiTheme="minorHAnsi" w:cstheme="minorBidi"/>
          <w:color w:val="000000"/>
          <w:sz w:val="22"/>
          <w:szCs w:val="22"/>
        </w:rPr>
      </w:pPr>
      <w:r w:rsidRPr="431794E0">
        <w:rPr>
          <w:rFonts w:asciiTheme="minorHAnsi" w:hAnsiTheme="minorHAnsi" w:cstheme="minorBidi"/>
          <w:color w:val="000000" w:themeColor="text1"/>
          <w:sz w:val="22"/>
          <w:szCs w:val="22"/>
        </w:rPr>
        <w:t>If the welfare status is considered “</w:t>
      </w:r>
      <w:r w:rsidRPr="431794E0">
        <w:rPr>
          <w:rFonts w:asciiTheme="minorHAnsi" w:hAnsiTheme="minorHAnsi" w:cstheme="minorBidi"/>
          <w:b/>
          <w:bCs/>
          <w:color w:val="000000" w:themeColor="text1"/>
          <w:sz w:val="22"/>
          <w:szCs w:val="22"/>
        </w:rPr>
        <w:t>Acceptable</w:t>
      </w:r>
      <w:r w:rsidRPr="431794E0">
        <w:rPr>
          <w:rFonts w:asciiTheme="minorHAnsi" w:hAnsiTheme="minorHAnsi" w:cstheme="minorBidi"/>
          <w:color w:val="000000" w:themeColor="text1"/>
          <w:sz w:val="22"/>
          <w:szCs w:val="22"/>
        </w:rPr>
        <w:t>”</w:t>
      </w:r>
      <w:r w:rsidR="0611F321" w:rsidRPr="431794E0">
        <w:rPr>
          <w:rFonts w:asciiTheme="minorHAnsi" w:hAnsiTheme="minorHAnsi" w:cstheme="minorBidi"/>
          <w:color w:val="000000" w:themeColor="text1"/>
          <w:sz w:val="22"/>
          <w:szCs w:val="22"/>
        </w:rPr>
        <w:t xml:space="preserve">, </w:t>
      </w:r>
      <w:r w:rsidRPr="431794E0">
        <w:rPr>
          <w:rFonts w:asciiTheme="minorHAnsi" w:hAnsiTheme="minorHAnsi" w:cstheme="minorBidi"/>
          <w:color w:val="000000" w:themeColor="text1"/>
          <w:sz w:val="22"/>
          <w:szCs w:val="22"/>
        </w:rPr>
        <w:t xml:space="preserve">this information is logged with the </w:t>
      </w:r>
      <w:r w:rsidR="182A6788" w:rsidRPr="431794E0">
        <w:rPr>
          <w:rFonts w:asciiTheme="minorHAnsi" w:hAnsiTheme="minorHAnsi" w:cstheme="minorBidi"/>
          <w:color w:val="000000" w:themeColor="text1"/>
          <w:sz w:val="22"/>
          <w:szCs w:val="22"/>
        </w:rPr>
        <w:t>ACC</w:t>
      </w:r>
      <w:r w:rsidRPr="431794E0">
        <w:rPr>
          <w:rFonts w:asciiTheme="minorHAnsi" w:hAnsiTheme="minorHAnsi" w:cstheme="minorBidi"/>
          <w:color w:val="000000" w:themeColor="text1"/>
          <w:sz w:val="22"/>
          <w:szCs w:val="22"/>
        </w:rPr>
        <w:t xml:space="preserve"> Coordinator and presented at the next </w:t>
      </w:r>
      <w:r w:rsidR="60A61E81" w:rsidRPr="431794E0">
        <w:rPr>
          <w:rFonts w:asciiTheme="minorHAnsi" w:hAnsiTheme="minorHAnsi" w:cstheme="minorBidi"/>
          <w:color w:val="000000" w:themeColor="text1"/>
          <w:sz w:val="22"/>
          <w:szCs w:val="22"/>
        </w:rPr>
        <w:t>ACC</w:t>
      </w:r>
      <w:r w:rsidRPr="431794E0">
        <w:rPr>
          <w:rFonts w:asciiTheme="minorHAnsi" w:hAnsiTheme="minorHAnsi" w:cstheme="minorBidi"/>
          <w:color w:val="000000" w:themeColor="text1"/>
          <w:sz w:val="22"/>
          <w:szCs w:val="22"/>
        </w:rPr>
        <w:t xml:space="preserve"> meeting. No further action is taken. </w:t>
      </w:r>
    </w:p>
    <w:p w14:paraId="761A6773" w14:textId="77777777" w:rsidR="00AE3C19" w:rsidRPr="00AE3C19" w:rsidRDefault="00AE3C19" w:rsidP="00AE3C19">
      <w:pPr>
        <w:spacing w:after="0" w:line="240" w:lineRule="auto"/>
        <w:rPr>
          <w:rFonts w:asciiTheme="minorHAnsi" w:hAnsiTheme="minorHAnsi" w:cstheme="minorHAnsi"/>
          <w:bCs/>
          <w:color w:val="000000"/>
          <w:sz w:val="22"/>
          <w:szCs w:val="22"/>
        </w:rPr>
      </w:pPr>
    </w:p>
    <w:p w14:paraId="0179B698" w14:textId="6519904E" w:rsidR="00AE3C19" w:rsidRDefault="005A4E5E" w:rsidP="044C8C06">
      <w:pPr>
        <w:spacing w:after="0" w:line="240" w:lineRule="auto"/>
        <w:rPr>
          <w:rFonts w:asciiTheme="minorHAnsi" w:hAnsiTheme="minorHAnsi" w:cstheme="minorBidi"/>
          <w:color w:val="000000"/>
          <w:sz w:val="22"/>
          <w:szCs w:val="22"/>
        </w:rPr>
      </w:pPr>
      <w:r w:rsidRPr="044C8C06">
        <w:rPr>
          <w:rFonts w:asciiTheme="minorHAnsi" w:hAnsiTheme="minorHAnsi" w:cstheme="minorBidi"/>
          <w:color w:val="000000" w:themeColor="text1"/>
          <w:sz w:val="22"/>
          <w:szCs w:val="22"/>
        </w:rPr>
        <w:t>If the welfare status is considered “</w:t>
      </w:r>
      <w:r w:rsidRPr="044C8C06">
        <w:rPr>
          <w:rFonts w:asciiTheme="minorHAnsi" w:hAnsiTheme="minorHAnsi" w:cstheme="minorBidi"/>
          <w:b/>
          <w:bCs/>
          <w:color w:val="000000" w:themeColor="text1"/>
          <w:sz w:val="22"/>
          <w:szCs w:val="22"/>
        </w:rPr>
        <w:t>Unacceptable</w:t>
      </w:r>
      <w:r w:rsidRPr="044C8C06">
        <w:rPr>
          <w:rFonts w:asciiTheme="minorHAnsi" w:hAnsiTheme="minorHAnsi" w:cstheme="minorBidi"/>
          <w:color w:val="000000" w:themeColor="text1"/>
          <w:sz w:val="22"/>
          <w:szCs w:val="22"/>
        </w:rPr>
        <w:t>”</w:t>
      </w:r>
      <w:r w:rsidR="687999CD" w:rsidRPr="044C8C06">
        <w:rPr>
          <w:rFonts w:asciiTheme="minorHAnsi" w:hAnsiTheme="minorHAnsi" w:cstheme="minorBidi"/>
          <w:color w:val="000000" w:themeColor="text1"/>
          <w:sz w:val="22"/>
          <w:szCs w:val="22"/>
        </w:rPr>
        <w:t xml:space="preserve">, </w:t>
      </w:r>
      <w:r w:rsidRPr="044C8C06">
        <w:rPr>
          <w:rFonts w:asciiTheme="minorHAnsi" w:hAnsiTheme="minorHAnsi" w:cstheme="minorBidi"/>
          <w:color w:val="000000" w:themeColor="text1"/>
          <w:sz w:val="22"/>
          <w:szCs w:val="22"/>
        </w:rPr>
        <w:t>the appropriate personnel are alerted (PI/designee(s), Veterinarian, and ACC). The issue is addressed, recording the animal welfare issues present and mitigations performed. This is followed by a reassessment at an interval determined by the severity and actions taken to ensure the welfare concerns have been effectively addressed.</w:t>
      </w:r>
    </w:p>
    <w:p w14:paraId="7659A993" w14:textId="77777777" w:rsidR="00AE3C19" w:rsidRDefault="00AE3C19" w:rsidP="00AE3C19">
      <w:pPr>
        <w:spacing w:after="0" w:line="240" w:lineRule="auto"/>
        <w:rPr>
          <w:rFonts w:asciiTheme="minorHAnsi" w:hAnsiTheme="minorHAnsi" w:cstheme="minorHAnsi"/>
          <w:bCs/>
          <w:color w:val="000000"/>
          <w:sz w:val="22"/>
          <w:szCs w:val="22"/>
        </w:rPr>
      </w:pPr>
    </w:p>
    <w:p w14:paraId="53D0139F" w14:textId="6DFF9811" w:rsidR="005A4E5E" w:rsidRPr="00AE3C19" w:rsidRDefault="005A4E5E" w:rsidP="00AE3C19">
      <w:pPr>
        <w:spacing w:line="240" w:lineRule="auto"/>
        <w:rPr>
          <w:rFonts w:asciiTheme="minorHAnsi" w:hAnsiTheme="minorHAnsi" w:cstheme="minorHAnsi"/>
          <w:bCs/>
          <w:color w:val="000000"/>
          <w:sz w:val="22"/>
          <w:szCs w:val="22"/>
        </w:rPr>
      </w:pPr>
      <w:r w:rsidRPr="00AE3C19">
        <w:rPr>
          <w:rFonts w:asciiTheme="minorHAnsi" w:hAnsiTheme="minorHAnsi" w:cstheme="minorHAnsi"/>
          <w:bCs/>
          <w:color w:val="000000"/>
          <w:sz w:val="22"/>
          <w:szCs w:val="22"/>
        </w:rPr>
        <w:t xml:space="preserve">At a minimum, the ACC must be notified of any </w:t>
      </w:r>
      <w:r w:rsidRPr="00AE3C19">
        <w:rPr>
          <w:rFonts w:asciiTheme="minorHAnsi" w:hAnsiTheme="minorHAnsi" w:cstheme="minorHAnsi"/>
          <w:bCs/>
          <w:i/>
          <w:iCs/>
          <w:color w:val="000000"/>
          <w:sz w:val="22"/>
          <w:szCs w:val="22"/>
        </w:rPr>
        <w:t xml:space="preserve">unexpected </w:t>
      </w:r>
      <w:r w:rsidRPr="00AE3C19">
        <w:rPr>
          <w:rFonts w:asciiTheme="minorHAnsi" w:hAnsiTheme="minorHAnsi" w:cstheme="minorHAnsi"/>
          <w:bCs/>
          <w:color w:val="000000"/>
          <w:sz w:val="22"/>
          <w:szCs w:val="22"/>
        </w:rPr>
        <w:t>instances where ‘severe’ or ‘unacceptable’ welfare states are found.</w:t>
      </w:r>
    </w:p>
    <w:p w14:paraId="6A25B7EB" w14:textId="78DC0AD5" w:rsidR="00BE29F8" w:rsidRPr="00112A7C" w:rsidRDefault="00BE29F8" w:rsidP="00112A7C">
      <w:pPr>
        <w:pStyle w:val="ListParagraph"/>
        <w:numPr>
          <w:ilvl w:val="0"/>
          <w:numId w:val="11"/>
        </w:numPr>
        <w:spacing w:after="0" w:line="240" w:lineRule="auto"/>
        <w:rPr>
          <w:rFonts w:asciiTheme="majorHAnsi" w:eastAsia="Calibri" w:hAnsiTheme="majorHAnsi" w:cstheme="majorHAnsi"/>
          <w:b/>
          <w:bCs/>
          <w:sz w:val="28"/>
          <w:szCs w:val="28"/>
        </w:rPr>
      </w:pPr>
      <w:r w:rsidRPr="00112A7C">
        <w:rPr>
          <w:rFonts w:asciiTheme="majorHAnsi" w:eastAsia="Calibri" w:hAnsiTheme="majorHAnsi" w:cstheme="majorHAnsi"/>
          <w:b/>
          <w:bCs/>
          <w:sz w:val="28"/>
          <w:szCs w:val="28"/>
        </w:rPr>
        <w:t>References</w:t>
      </w:r>
    </w:p>
    <w:p w14:paraId="5FD7A3CA" w14:textId="6EB36A00" w:rsidR="00BE29F8" w:rsidRPr="00112A7C" w:rsidRDefault="00BE29F8" w:rsidP="000246D2">
      <w:pPr>
        <w:spacing w:after="0" w:line="240" w:lineRule="auto"/>
        <w:rPr>
          <w:rFonts w:asciiTheme="minorHAnsi" w:eastAsia="Calibri" w:hAnsiTheme="minorHAnsi" w:cstheme="minorHAnsi"/>
          <w:sz w:val="22"/>
          <w:szCs w:val="22"/>
        </w:rPr>
      </w:pPr>
    </w:p>
    <w:p w14:paraId="2DAC4809" w14:textId="77777777" w:rsidR="00AE3C19" w:rsidRPr="00AE3C19" w:rsidRDefault="00AE3C19" w:rsidP="001A0984">
      <w:pPr>
        <w:spacing w:after="0" w:line="240" w:lineRule="auto"/>
        <w:rPr>
          <w:rFonts w:asciiTheme="minorHAnsi" w:hAnsiTheme="minorHAnsi" w:cstheme="minorHAnsi"/>
          <w:bCs/>
          <w:sz w:val="22"/>
          <w:szCs w:val="22"/>
          <w:lang w:val="en-GB"/>
        </w:rPr>
      </w:pPr>
      <w:r w:rsidRPr="00AE3C19">
        <w:rPr>
          <w:rFonts w:asciiTheme="minorHAnsi" w:hAnsiTheme="minorHAnsi" w:cstheme="minorHAnsi"/>
          <w:bCs/>
          <w:sz w:val="22"/>
          <w:szCs w:val="22"/>
          <w:lang w:val="en-GB"/>
        </w:rPr>
        <w:t xml:space="preserve">Brakes P. (2019) Sociality and wild animal welfare: Future directions. Frontiers in Veterinary Science 6(62). </w:t>
      </w:r>
      <w:r w:rsidRPr="00AE3C19">
        <w:rPr>
          <w:rFonts w:asciiTheme="minorHAnsi" w:hAnsiTheme="minorHAnsi" w:cstheme="minorHAnsi"/>
          <w:bCs/>
          <w:sz w:val="22"/>
          <w:szCs w:val="22"/>
          <w:lang w:val="en-GB"/>
        </w:rPr>
        <w:cr/>
      </w:r>
    </w:p>
    <w:p w14:paraId="62ADF16C" w14:textId="5BCB9F54" w:rsidR="001A0984" w:rsidRPr="000246D2" w:rsidRDefault="001A0984" w:rsidP="001A0984">
      <w:pPr>
        <w:spacing w:after="0" w:line="240" w:lineRule="auto"/>
        <w:rPr>
          <w:rFonts w:eastAsia="Calibri"/>
          <w:sz w:val="14"/>
          <w:szCs w:val="16"/>
        </w:rPr>
      </w:pPr>
      <w:r w:rsidRPr="00112A7C">
        <w:rPr>
          <w:rFonts w:asciiTheme="minorHAnsi" w:eastAsia="Calibri" w:hAnsiTheme="minorHAnsi" w:cstheme="minorHAnsi"/>
          <w:sz w:val="22"/>
          <w:szCs w:val="22"/>
        </w:rPr>
        <w:t xml:space="preserve">CCAC Guidelines on the Care and Use of Wildlife (2023).  Canadian Council on Animal Care.  </w:t>
      </w:r>
      <w:hyperlink r:id="rId13" w:history="1">
        <w:r w:rsidRPr="00112A7C">
          <w:rPr>
            <w:rStyle w:val="Hyperlink"/>
            <w:rFonts w:asciiTheme="minorHAnsi" w:eastAsia="Calibri" w:hAnsiTheme="minorHAnsi" w:cstheme="minorHAnsi"/>
            <w:sz w:val="22"/>
            <w:szCs w:val="22"/>
          </w:rPr>
          <w:t>https://ccac.ca/Documents/Standards/Guidelines/Wildlife.pdf</w:t>
        </w:r>
      </w:hyperlink>
      <w:r w:rsidRPr="000246D2">
        <w:rPr>
          <w:rFonts w:eastAsia="Calibri"/>
          <w:sz w:val="20"/>
          <w:szCs w:val="22"/>
        </w:rPr>
        <w:t xml:space="preserve"> </w:t>
      </w:r>
    </w:p>
    <w:p w14:paraId="0A076698" w14:textId="77777777" w:rsidR="009122A8" w:rsidRPr="00112A7C" w:rsidRDefault="009122A8" w:rsidP="000246D2">
      <w:pPr>
        <w:spacing w:after="0" w:line="240" w:lineRule="auto"/>
        <w:rPr>
          <w:rFonts w:asciiTheme="minorHAnsi" w:eastAsia="Calibri" w:hAnsiTheme="minorHAnsi" w:cstheme="minorHAnsi"/>
          <w:sz w:val="22"/>
          <w:szCs w:val="22"/>
        </w:rPr>
      </w:pPr>
    </w:p>
    <w:p w14:paraId="41E22FD3" w14:textId="33C50B32" w:rsidR="00BE29F8" w:rsidRPr="00112A7C" w:rsidRDefault="00BE29F8" w:rsidP="000246D2">
      <w:pPr>
        <w:spacing w:after="0" w:line="240" w:lineRule="auto"/>
        <w:rPr>
          <w:rFonts w:asciiTheme="minorHAnsi" w:eastAsia="Calibri" w:hAnsiTheme="minorHAnsi" w:cstheme="minorHAnsi"/>
          <w:sz w:val="22"/>
          <w:szCs w:val="22"/>
        </w:rPr>
      </w:pPr>
      <w:r w:rsidRPr="00112A7C">
        <w:rPr>
          <w:rFonts w:asciiTheme="minorHAnsi" w:eastAsia="Calibri" w:hAnsiTheme="minorHAnsi" w:cstheme="minorHAnsi"/>
          <w:sz w:val="22"/>
          <w:szCs w:val="22"/>
        </w:rPr>
        <w:t xml:space="preserve">CCAC </w:t>
      </w:r>
      <w:r w:rsidR="001A0984">
        <w:rPr>
          <w:rFonts w:asciiTheme="minorHAnsi" w:eastAsia="Calibri" w:hAnsiTheme="minorHAnsi" w:cstheme="minorHAnsi"/>
          <w:sz w:val="22"/>
          <w:szCs w:val="22"/>
        </w:rPr>
        <w:t xml:space="preserve">Guidelines: </w:t>
      </w:r>
      <w:hyperlink r:id="rId14" w:history="1">
        <w:r w:rsidR="001A0984" w:rsidRPr="001A0984">
          <w:rPr>
            <w:rStyle w:val="Hyperlink"/>
            <w:rFonts w:asciiTheme="minorHAnsi" w:eastAsia="Calibri" w:hAnsiTheme="minorHAnsi" w:cstheme="minorHAnsi"/>
            <w:sz w:val="22"/>
            <w:szCs w:val="22"/>
          </w:rPr>
          <w:t>Animal Welfare Assessment. (2021)</w:t>
        </w:r>
      </w:hyperlink>
      <w:r w:rsidR="001A0984">
        <w:rPr>
          <w:rFonts w:asciiTheme="minorHAnsi" w:eastAsia="Calibri" w:hAnsiTheme="minorHAnsi" w:cstheme="minorHAnsi"/>
          <w:sz w:val="22"/>
          <w:szCs w:val="22"/>
        </w:rPr>
        <w:t xml:space="preserve">. Canadian Council on Animal Care. </w:t>
      </w:r>
      <w:hyperlink r:id="rId15" w:history="1">
        <w:r w:rsidR="001A0984" w:rsidRPr="00EC5B3D">
          <w:rPr>
            <w:rStyle w:val="Hyperlink"/>
            <w:rFonts w:asciiTheme="minorHAnsi" w:eastAsia="Calibri" w:hAnsiTheme="minorHAnsi" w:cstheme="minorHAnsi"/>
            <w:sz w:val="22"/>
            <w:szCs w:val="22"/>
          </w:rPr>
          <w:t>https://ccac.ca/Documents/Standards/Guidelines/CCAC_guidelines-Animal_welfare_assessment.pdf</w:t>
        </w:r>
      </w:hyperlink>
      <w:r w:rsidR="001A0984">
        <w:rPr>
          <w:rFonts w:asciiTheme="minorHAnsi" w:eastAsia="Calibri" w:hAnsiTheme="minorHAnsi" w:cstheme="minorHAnsi"/>
          <w:sz w:val="22"/>
          <w:szCs w:val="22"/>
        </w:rPr>
        <w:t xml:space="preserve"> </w:t>
      </w:r>
    </w:p>
    <w:p w14:paraId="5A0907E6" w14:textId="660E5D03" w:rsidR="009122A8" w:rsidRDefault="000246D2" w:rsidP="000246D2">
      <w:pPr>
        <w:spacing w:after="0" w:line="240" w:lineRule="auto"/>
        <w:rPr>
          <w:rFonts w:asciiTheme="minorHAnsi" w:eastAsia="Calibri" w:hAnsiTheme="minorHAnsi" w:cstheme="minorHAnsi"/>
          <w:sz w:val="22"/>
          <w:szCs w:val="22"/>
        </w:rPr>
      </w:pPr>
      <w:r w:rsidRPr="00112A7C">
        <w:rPr>
          <w:rFonts w:asciiTheme="minorHAnsi" w:eastAsia="Calibri" w:hAnsiTheme="minorHAnsi" w:cstheme="minorHAnsi"/>
          <w:sz w:val="22"/>
          <w:szCs w:val="22"/>
        </w:rPr>
        <w:t xml:space="preserve"> </w:t>
      </w:r>
    </w:p>
    <w:p w14:paraId="0C30C41B" w14:textId="1AD1E199" w:rsidR="00AE3C19" w:rsidRPr="001E43EA" w:rsidRDefault="00AE3C19" w:rsidP="00AE3C19">
      <w:pPr>
        <w:pStyle w:val="ListParagraph"/>
        <w:numPr>
          <w:ilvl w:val="0"/>
          <w:numId w:val="11"/>
        </w:numPr>
        <w:spacing w:after="0" w:line="240" w:lineRule="auto"/>
        <w:rPr>
          <w:rFonts w:asciiTheme="majorHAnsi" w:eastAsia="Calibri" w:hAnsiTheme="majorHAnsi" w:cstheme="majorHAnsi"/>
          <w:b/>
          <w:bCs/>
          <w:sz w:val="28"/>
          <w:szCs w:val="28"/>
        </w:rPr>
      </w:pPr>
      <w:r w:rsidRPr="001E43EA">
        <w:rPr>
          <w:rFonts w:asciiTheme="majorHAnsi" w:eastAsia="Calibri" w:hAnsiTheme="majorHAnsi" w:cstheme="majorHAnsi"/>
          <w:b/>
          <w:bCs/>
          <w:sz w:val="28"/>
          <w:szCs w:val="28"/>
        </w:rPr>
        <w:t xml:space="preserve">AWA </w:t>
      </w:r>
      <w:r w:rsidR="000A6A63">
        <w:rPr>
          <w:rFonts w:asciiTheme="majorHAnsi" w:eastAsia="Calibri" w:hAnsiTheme="majorHAnsi" w:cstheme="majorHAnsi"/>
          <w:b/>
          <w:bCs/>
          <w:sz w:val="28"/>
          <w:szCs w:val="28"/>
        </w:rPr>
        <w:t xml:space="preserve">Reporting </w:t>
      </w:r>
      <w:r w:rsidRPr="001E43EA">
        <w:rPr>
          <w:rFonts w:asciiTheme="majorHAnsi" w:eastAsia="Calibri" w:hAnsiTheme="majorHAnsi" w:cstheme="majorHAnsi"/>
          <w:b/>
          <w:bCs/>
          <w:sz w:val="28"/>
          <w:szCs w:val="28"/>
        </w:rPr>
        <w:t xml:space="preserve">Form </w:t>
      </w:r>
    </w:p>
    <w:p w14:paraId="4FC23825" w14:textId="77777777" w:rsidR="00AE3C19" w:rsidRPr="00112A7C" w:rsidRDefault="00AE3C19" w:rsidP="000246D2">
      <w:pPr>
        <w:spacing w:after="0" w:line="240" w:lineRule="auto"/>
        <w:rPr>
          <w:rFonts w:asciiTheme="minorHAnsi" w:eastAsia="Calibri" w:hAnsiTheme="minorHAnsi" w:cstheme="minorHAnsi"/>
          <w:sz w:val="22"/>
          <w:szCs w:val="22"/>
        </w:rPr>
      </w:pPr>
    </w:p>
    <w:p w14:paraId="56D6980D" w14:textId="77777777" w:rsidR="001E43EA" w:rsidRDefault="001E43EA">
      <w:pPr>
        <w:rPr>
          <w:rFonts w:ascii="Calibri" w:eastAsia="Times New Roman" w:hAnsi="Calibri" w:cs="Calibri"/>
          <w:b/>
          <w:lang w:val="en-GB"/>
        </w:rPr>
      </w:pPr>
      <w:r>
        <w:rPr>
          <w:rFonts w:ascii="Calibri" w:eastAsia="Times New Roman" w:hAnsi="Calibri" w:cs="Calibri"/>
          <w:b/>
          <w:lang w:val="en-GB"/>
        </w:rPr>
        <w:br w:type="page"/>
      </w:r>
    </w:p>
    <w:p w14:paraId="74DDD2C9" w14:textId="77777777" w:rsidR="008363D7" w:rsidRDefault="008363D7" w:rsidP="00464A48">
      <w:pPr>
        <w:pStyle w:val="Heading2"/>
        <w:jc w:val="center"/>
        <w:rPr>
          <w:rFonts w:asciiTheme="majorHAnsi" w:eastAsia="Times New Roman" w:hAnsiTheme="majorHAnsi" w:cstheme="majorHAnsi"/>
          <w:sz w:val="32"/>
          <w:szCs w:val="32"/>
          <w:lang w:val="en-GB"/>
        </w:rPr>
      </w:pPr>
    </w:p>
    <w:p w14:paraId="3489D240" w14:textId="0CBD3A2C" w:rsidR="00AE3C19" w:rsidRDefault="00AE3C19" w:rsidP="00464A48">
      <w:pPr>
        <w:pStyle w:val="Heading2"/>
        <w:jc w:val="center"/>
        <w:rPr>
          <w:rFonts w:asciiTheme="majorHAnsi" w:eastAsia="Times New Roman" w:hAnsiTheme="majorHAnsi" w:cstheme="majorHAnsi"/>
          <w:sz w:val="32"/>
          <w:szCs w:val="32"/>
          <w:lang w:val="en-GB"/>
        </w:rPr>
      </w:pPr>
      <w:r w:rsidRPr="008363D7">
        <w:rPr>
          <w:rFonts w:asciiTheme="majorHAnsi" w:eastAsia="Times New Roman" w:hAnsiTheme="majorHAnsi" w:cstheme="majorHAnsi"/>
          <w:sz w:val="32"/>
          <w:szCs w:val="32"/>
          <w:lang w:val="en-GB"/>
        </w:rPr>
        <w:t>Wildlife Animal Welfare Assessment</w:t>
      </w:r>
      <w:r w:rsidR="000A6A63" w:rsidRPr="008363D7">
        <w:rPr>
          <w:rFonts w:asciiTheme="majorHAnsi" w:eastAsia="Times New Roman" w:hAnsiTheme="majorHAnsi" w:cstheme="majorHAnsi"/>
          <w:sz w:val="32"/>
          <w:szCs w:val="32"/>
          <w:lang w:val="en-GB"/>
        </w:rPr>
        <w:t xml:space="preserve"> Reporting Form</w:t>
      </w:r>
    </w:p>
    <w:p w14:paraId="474B7930" w14:textId="77777777" w:rsidR="00311C2B" w:rsidRPr="00311C2B" w:rsidRDefault="00311C2B" w:rsidP="00311C2B">
      <w:pPr>
        <w:rPr>
          <w:lang w:val="en-GB"/>
        </w:rPr>
      </w:pPr>
    </w:p>
    <w:tbl>
      <w:tblPr>
        <w:tblStyle w:val="TableGrid"/>
        <w:tblW w:w="10530" w:type="dxa"/>
        <w:tblInd w:w="-545" w:type="dxa"/>
        <w:tblLook w:val="04A0" w:firstRow="1" w:lastRow="0" w:firstColumn="1" w:lastColumn="0" w:noHBand="0" w:noVBand="1"/>
      </w:tblPr>
      <w:tblGrid>
        <w:gridCol w:w="4771"/>
        <w:gridCol w:w="17"/>
        <w:gridCol w:w="5742"/>
      </w:tblGrid>
      <w:tr w:rsidR="00AE3C19" w:rsidRPr="00AE3C19" w14:paraId="74A1FA02" w14:textId="77777777" w:rsidTr="001E43EA">
        <w:trPr>
          <w:trHeight w:val="20"/>
        </w:trPr>
        <w:tc>
          <w:tcPr>
            <w:tcW w:w="10530" w:type="dxa"/>
            <w:gridSpan w:val="3"/>
          </w:tcPr>
          <w:p w14:paraId="2653B70B" w14:textId="4EABFEEB" w:rsidR="00AE3C19" w:rsidRPr="00AE3C19" w:rsidRDefault="00AE3C19" w:rsidP="00AE3C19">
            <w:pPr>
              <w:tabs>
                <w:tab w:val="left" w:pos="-1440"/>
                <w:tab w:val="left" w:pos="-720"/>
              </w:tabs>
              <w:jc w:val="both"/>
              <w:rPr>
                <w:rFonts w:ascii="Calibri" w:hAnsi="Calibri" w:cs="Calibri"/>
                <w:b/>
                <w:sz w:val="22"/>
                <w:szCs w:val="22"/>
                <w:lang w:val="en-GB"/>
              </w:rPr>
            </w:pPr>
            <w:r w:rsidRPr="00AE3C19">
              <w:rPr>
                <w:rFonts w:ascii="Calibri" w:hAnsi="Calibri" w:cs="Calibri"/>
                <w:b/>
                <w:sz w:val="22"/>
                <w:szCs w:val="22"/>
                <w:lang w:val="en-GB"/>
              </w:rPr>
              <w:t xml:space="preserve">Date: </w:t>
            </w:r>
          </w:p>
        </w:tc>
      </w:tr>
      <w:tr w:rsidR="00AE3C19" w:rsidRPr="00AE3C19" w14:paraId="15D5F02E" w14:textId="77777777" w:rsidTr="001E43EA">
        <w:trPr>
          <w:trHeight w:val="20"/>
        </w:trPr>
        <w:tc>
          <w:tcPr>
            <w:tcW w:w="10530" w:type="dxa"/>
            <w:gridSpan w:val="3"/>
          </w:tcPr>
          <w:p w14:paraId="050116D7" w14:textId="77777777" w:rsidR="00AE3C19" w:rsidRPr="00AE3C19" w:rsidRDefault="00AE3C19" w:rsidP="00AE3C19">
            <w:pPr>
              <w:tabs>
                <w:tab w:val="left" w:pos="-1440"/>
                <w:tab w:val="left" w:pos="-720"/>
              </w:tabs>
              <w:jc w:val="both"/>
              <w:rPr>
                <w:rFonts w:ascii="Calibri" w:hAnsi="Calibri" w:cs="Calibri"/>
                <w:b/>
                <w:sz w:val="22"/>
                <w:szCs w:val="22"/>
                <w:lang w:val="en-GB"/>
              </w:rPr>
            </w:pPr>
            <w:r w:rsidRPr="00AE3C19">
              <w:rPr>
                <w:rFonts w:ascii="Calibri" w:hAnsi="Calibri" w:cs="Calibri"/>
                <w:b/>
                <w:sz w:val="22"/>
                <w:szCs w:val="22"/>
                <w:lang w:val="en-GB"/>
              </w:rPr>
              <w:t>Welfare Assessment Performed By:</w:t>
            </w:r>
          </w:p>
        </w:tc>
      </w:tr>
      <w:tr w:rsidR="00AE3C19" w:rsidRPr="00AE3C19" w14:paraId="05E1C55C" w14:textId="77777777" w:rsidTr="001E43EA">
        <w:trPr>
          <w:trHeight w:val="20"/>
        </w:trPr>
        <w:tc>
          <w:tcPr>
            <w:tcW w:w="4771" w:type="dxa"/>
          </w:tcPr>
          <w:p w14:paraId="4B6BBF6B" w14:textId="5608A632" w:rsidR="00AE3C19" w:rsidRPr="00AE3C19" w:rsidRDefault="00AE3C19" w:rsidP="00AE3C19">
            <w:pPr>
              <w:tabs>
                <w:tab w:val="left" w:pos="-1440"/>
                <w:tab w:val="left" w:pos="-720"/>
              </w:tabs>
              <w:jc w:val="both"/>
              <w:rPr>
                <w:rFonts w:ascii="Calibri" w:hAnsi="Calibri" w:cs="Calibri"/>
                <w:b/>
                <w:sz w:val="22"/>
                <w:szCs w:val="22"/>
                <w:lang w:val="en-GB"/>
              </w:rPr>
            </w:pPr>
            <w:r w:rsidRPr="00AE3C19">
              <w:rPr>
                <w:rFonts w:ascii="Calibri" w:hAnsi="Calibri" w:cs="Calibri"/>
                <w:b/>
                <w:sz w:val="22"/>
                <w:szCs w:val="22"/>
                <w:lang w:val="en-GB"/>
              </w:rPr>
              <w:t>Principal Investigator:</w:t>
            </w:r>
          </w:p>
        </w:tc>
        <w:tc>
          <w:tcPr>
            <w:tcW w:w="5759" w:type="dxa"/>
            <w:gridSpan w:val="2"/>
          </w:tcPr>
          <w:p w14:paraId="7F9B5A3D" w14:textId="24DCC2B4" w:rsidR="00AE3C19" w:rsidRPr="00AE3C19" w:rsidRDefault="00AE3C19" w:rsidP="00AE3C19">
            <w:pPr>
              <w:tabs>
                <w:tab w:val="left" w:pos="-1440"/>
                <w:tab w:val="left" w:pos="-720"/>
              </w:tabs>
              <w:jc w:val="both"/>
              <w:rPr>
                <w:rFonts w:ascii="Calibri" w:hAnsi="Calibri" w:cs="Calibri"/>
                <w:b/>
                <w:sz w:val="22"/>
                <w:szCs w:val="22"/>
                <w:lang w:val="en-GB"/>
              </w:rPr>
            </w:pPr>
            <w:r w:rsidRPr="00AE3C19">
              <w:rPr>
                <w:rFonts w:ascii="Calibri" w:hAnsi="Calibri" w:cs="Calibri"/>
                <w:b/>
                <w:sz w:val="22"/>
                <w:szCs w:val="22"/>
                <w:lang w:val="en-GB"/>
              </w:rPr>
              <w:t>AUP#:</w:t>
            </w:r>
          </w:p>
        </w:tc>
      </w:tr>
      <w:tr w:rsidR="00AE3C19" w:rsidRPr="00AE3C19" w14:paraId="010AF565" w14:textId="77777777" w:rsidTr="001E43EA">
        <w:trPr>
          <w:trHeight w:val="20"/>
        </w:trPr>
        <w:tc>
          <w:tcPr>
            <w:tcW w:w="4788" w:type="dxa"/>
            <w:gridSpan w:val="2"/>
          </w:tcPr>
          <w:p w14:paraId="415CFCD0" w14:textId="77777777" w:rsidR="00AE3C19" w:rsidRPr="00AE3C19" w:rsidRDefault="00AE3C19" w:rsidP="00AE3C19">
            <w:pPr>
              <w:tabs>
                <w:tab w:val="left" w:pos="-1440"/>
                <w:tab w:val="left" w:pos="-720"/>
              </w:tabs>
              <w:jc w:val="both"/>
              <w:rPr>
                <w:rFonts w:ascii="Calibri" w:hAnsi="Calibri" w:cs="Calibri"/>
                <w:b/>
                <w:sz w:val="22"/>
                <w:szCs w:val="22"/>
                <w:lang w:val="en-GB"/>
              </w:rPr>
            </w:pPr>
            <w:r w:rsidRPr="00AE3C19">
              <w:rPr>
                <w:rFonts w:ascii="Calibri" w:hAnsi="Calibri" w:cs="Calibri"/>
                <w:b/>
                <w:sz w:val="22"/>
                <w:szCs w:val="22"/>
                <w:lang w:val="en-GB"/>
              </w:rPr>
              <w:t>Species:</w:t>
            </w:r>
          </w:p>
        </w:tc>
        <w:tc>
          <w:tcPr>
            <w:tcW w:w="5742" w:type="dxa"/>
          </w:tcPr>
          <w:p w14:paraId="275B9FB7" w14:textId="77777777" w:rsidR="00AE3C19" w:rsidRPr="00AE3C19" w:rsidRDefault="00AE3C19" w:rsidP="00AE3C19">
            <w:pPr>
              <w:tabs>
                <w:tab w:val="left" w:pos="-1440"/>
                <w:tab w:val="left" w:pos="-720"/>
              </w:tabs>
              <w:jc w:val="both"/>
              <w:rPr>
                <w:rFonts w:ascii="Calibri" w:hAnsi="Calibri" w:cs="Calibri"/>
                <w:b/>
                <w:sz w:val="22"/>
                <w:szCs w:val="22"/>
                <w:lang w:val="en-GB"/>
              </w:rPr>
            </w:pPr>
            <w:r w:rsidRPr="00AE3C19">
              <w:rPr>
                <w:rFonts w:ascii="Calibri" w:hAnsi="Calibri" w:cs="Calibri"/>
                <w:b/>
                <w:sz w:val="22"/>
                <w:szCs w:val="22"/>
                <w:lang w:val="en-GB"/>
              </w:rPr>
              <w:t>Identification:</w:t>
            </w:r>
          </w:p>
        </w:tc>
      </w:tr>
      <w:tr w:rsidR="00AE3C19" w:rsidRPr="00AE3C19" w14:paraId="13F72FC5" w14:textId="77777777" w:rsidTr="001E43EA">
        <w:trPr>
          <w:trHeight w:val="20"/>
        </w:trPr>
        <w:tc>
          <w:tcPr>
            <w:tcW w:w="4788" w:type="dxa"/>
            <w:gridSpan w:val="2"/>
          </w:tcPr>
          <w:p w14:paraId="1C74C2DD" w14:textId="77777777" w:rsidR="00AE3C19" w:rsidRPr="00AE3C19" w:rsidRDefault="00AE3C19" w:rsidP="00AE3C19">
            <w:pPr>
              <w:tabs>
                <w:tab w:val="left" w:pos="-1440"/>
                <w:tab w:val="left" w:pos="-720"/>
              </w:tabs>
              <w:jc w:val="both"/>
              <w:rPr>
                <w:rFonts w:ascii="Calibri" w:hAnsi="Calibri" w:cs="Calibri"/>
                <w:b/>
                <w:sz w:val="22"/>
                <w:szCs w:val="22"/>
                <w:lang w:val="en-GB"/>
              </w:rPr>
            </w:pPr>
            <w:r w:rsidRPr="00AE3C19">
              <w:rPr>
                <w:rFonts w:ascii="Calibri" w:hAnsi="Calibri" w:cs="Calibri"/>
                <w:b/>
                <w:sz w:val="22"/>
                <w:szCs w:val="22"/>
                <w:lang w:val="en-GB"/>
              </w:rPr>
              <w:t>Date of Birth/Age (estimated):</w:t>
            </w:r>
          </w:p>
        </w:tc>
        <w:tc>
          <w:tcPr>
            <w:tcW w:w="5742" w:type="dxa"/>
          </w:tcPr>
          <w:p w14:paraId="46646157" w14:textId="77777777" w:rsidR="00AE3C19" w:rsidRPr="00AE3C19" w:rsidRDefault="00AE3C19" w:rsidP="00AE3C19">
            <w:pPr>
              <w:tabs>
                <w:tab w:val="left" w:pos="-1440"/>
                <w:tab w:val="left" w:pos="-720"/>
              </w:tabs>
              <w:jc w:val="both"/>
              <w:rPr>
                <w:rFonts w:ascii="Calibri" w:hAnsi="Calibri" w:cs="Calibri"/>
                <w:b/>
                <w:sz w:val="22"/>
                <w:szCs w:val="22"/>
                <w:lang w:val="en-GB"/>
              </w:rPr>
            </w:pPr>
            <w:r w:rsidRPr="00AE3C19">
              <w:rPr>
                <w:rFonts w:ascii="Calibri" w:hAnsi="Calibri" w:cs="Calibri"/>
                <w:b/>
                <w:sz w:val="22"/>
                <w:szCs w:val="22"/>
                <w:lang w:val="en-GB"/>
              </w:rPr>
              <w:t>Sex:</w:t>
            </w:r>
          </w:p>
        </w:tc>
      </w:tr>
      <w:tr w:rsidR="00AE3C19" w:rsidRPr="00AE3C19" w14:paraId="7C1D5715" w14:textId="77777777" w:rsidTr="001E43EA">
        <w:trPr>
          <w:trHeight w:val="20"/>
        </w:trPr>
        <w:tc>
          <w:tcPr>
            <w:tcW w:w="10530" w:type="dxa"/>
            <w:gridSpan w:val="3"/>
          </w:tcPr>
          <w:p w14:paraId="0CF05C9B" w14:textId="620A4837" w:rsidR="00AE3C19" w:rsidRPr="00AE3C19" w:rsidRDefault="00AE3C19" w:rsidP="00AE3C19">
            <w:pPr>
              <w:tabs>
                <w:tab w:val="left" w:pos="-1440"/>
                <w:tab w:val="left" w:pos="-720"/>
              </w:tabs>
              <w:jc w:val="both"/>
              <w:rPr>
                <w:rFonts w:ascii="Calibri" w:hAnsi="Calibri" w:cs="Calibri"/>
                <w:b/>
                <w:sz w:val="22"/>
                <w:szCs w:val="22"/>
                <w:lang w:val="en-GB"/>
              </w:rPr>
            </w:pPr>
            <w:r w:rsidRPr="00AE3C19">
              <w:rPr>
                <w:rFonts w:ascii="Calibri" w:hAnsi="Calibri" w:cs="Calibri"/>
                <w:b/>
                <w:sz w:val="22"/>
                <w:szCs w:val="22"/>
                <w:lang w:val="en-GB"/>
              </w:rPr>
              <w:t>Previous Assessment Date</w:t>
            </w:r>
            <w:r w:rsidR="001E43EA">
              <w:rPr>
                <w:rFonts w:ascii="Calibri" w:hAnsi="Calibri" w:cs="Calibri"/>
                <w:b/>
                <w:sz w:val="22"/>
                <w:szCs w:val="22"/>
                <w:lang w:val="en-GB"/>
              </w:rPr>
              <w:t xml:space="preserve"> (</w:t>
            </w:r>
            <w:r w:rsidR="001E43EA" w:rsidRPr="001E43EA">
              <w:rPr>
                <w:rFonts w:ascii="Calibri" w:hAnsi="Calibri" w:cs="Calibri"/>
                <w:bCs/>
                <w:sz w:val="22"/>
                <w:szCs w:val="22"/>
                <w:lang w:val="en-GB"/>
              </w:rPr>
              <w:t>if applicable</w:t>
            </w:r>
            <w:r w:rsidR="001E43EA">
              <w:rPr>
                <w:rFonts w:ascii="Calibri" w:hAnsi="Calibri" w:cs="Calibri"/>
                <w:b/>
                <w:sz w:val="22"/>
                <w:szCs w:val="22"/>
                <w:lang w:val="en-GB"/>
              </w:rPr>
              <w:t>)</w:t>
            </w:r>
            <w:r w:rsidRPr="00AE3C19">
              <w:rPr>
                <w:rFonts w:ascii="Calibri" w:hAnsi="Calibri" w:cs="Calibri"/>
                <w:b/>
                <w:sz w:val="22"/>
                <w:szCs w:val="22"/>
                <w:lang w:val="en-GB"/>
              </w:rPr>
              <w:t>:</w:t>
            </w:r>
          </w:p>
        </w:tc>
      </w:tr>
      <w:tr w:rsidR="00AE3C19" w:rsidRPr="00AE3C19" w14:paraId="3367C60E" w14:textId="77777777" w:rsidTr="00045E22">
        <w:trPr>
          <w:trHeight w:hRule="exact" w:val="793"/>
        </w:trPr>
        <w:tc>
          <w:tcPr>
            <w:tcW w:w="10530" w:type="dxa"/>
            <w:gridSpan w:val="3"/>
          </w:tcPr>
          <w:p w14:paraId="0CA2CA5A" w14:textId="77777777" w:rsidR="00AE3C19" w:rsidRPr="00AE3C19" w:rsidRDefault="00AE3C19" w:rsidP="00AE3C19">
            <w:pPr>
              <w:tabs>
                <w:tab w:val="left" w:pos="-1440"/>
                <w:tab w:val="left" w:pos="-720"/>
              </w:tabs>
              <w:jc w:val="both"/>
              <w:rPr>
                <w:rFonts w:ascii="Calibri" w:hAnsi="Calibri" w:cs="Calibri"/>
                <w:b/>
                <w:sz w:val="22"/>
                <w:szCs w:val="22"/>
                <w:lang w:val="en-GB"/>
              </w:rPr>
            </w:pPr>
            <w:r w:rsidRPr="00AE3C19">
              <w:rPr>
                <w:rFonts w:ascii="Calibri" w:hAnsi="Calibri" w:cs="Calibri"/>
                <w:b/>
                <w:sz w:val="22"/>
                <w:szCs w:val="22"/>
                <w:lang w:val="en-GB"/>
              </w:rPr>
              <w:t>Procedures:</w:t>
            </w:r>
          </w:p>
          <w:p w14:paraId="26F9054B" w14:textId="77777777" w:rsidR="00AE3C19" w:rsidRPr="00AE3C19" w:rsidRDefault="00AE3C19" w:rsidP="00AE3C19">
            <w:pPr>
              <w:tabs>
                <w:tab w:val="left" w:pos="-1440"/>
                <w:tab w:val="left" w:pos="-720"/>
              </w:tabs>
              <w:jc w:val="both"/>
              <w:rPr>
                <w:rFonts w:ascii="Calibri" w:hAnsi="Calibri" w:cs="Calibri"/>
                <w:b/>
                <w:sz w:val="22"/>
                <w:szCs w:val="22"/>
                <w:lang w:val="en-GB"/>
              </w:rPr>
            </w:pPr>
          </w:p>
          <w:p w14:paraId="3A4CE7DC" w14:textId="77777777" w:rsidR="00AE3C19" w:rsidRPr="00AE3C19" w:rsidRDefault="00AE3C19" w:rsidP="00AE3C19">
            <w:pPr>
              <w:tabs>
                <w:tab w:val="left" w:pos="-1440"/>
                <w:tab w:val="left" w:pos="-720"/>
              </w:tabs>
              <w:jc w:val="both"/>
              <w:rPr>
                <w:rFonts w:ascii="Calibri" w:hAnsi="Calibri" w:cs="Calibri"/>
                <w:b/>
                <w:sz w:val="22"/>
                <w:szCs w:val="22"/>
                <w:lang w:val="en-GB"/>
              </w:rPr>
            </w:pPr>
          </w:p>
        </w:tc>
      </w:tr>
      <w:tr w:rsidR="00AE3C19" w:rsidRPr="00AE3C19" w14:paraId="041751EF" w14:textId="77777777" w:rsidTr="001E43EA">
        <w:trPr>
          <w:trHeight w:hRule="exact" w:val="680"/>
        </w:trPr>
        <w:tc>
          <w:tcPr>
            <w:tcW w:w="10530" w:type="dxa"/>
            <w:gridSpan w:val="3"/>
          </w:tcPr>
          <w:p w14:paraId="2F25C67A" w14:textId="77777777" w:rsidR="00AE3C19" w:rsidRPr="00AE3C19" w:rsidRDefault="00AE3C19" w:rsidP="00AE3C19">
            <w:pPr>
              <w:tabs>
                <w:tab w:val="left" w:pos="-1440"/>
                <w:tab w:val="left" w:pos="-720"/>
              </w:tabs>
              <w:jc w:val="both"/>
              <w:rPr>
                <w:rFonts w:ascii="Calibri" w:hAnsi="Calibri" w:cs="Calibri"/>
                <w:b/>
                <w:sz w:val="22"/>
                <w:szCs w:val="22"/>
                <w:lang w:val="en-GB"/>
              </w:rPr>
            </w:pPr>
            <w:r w:rsidRPr="00AE3C19">
              <w:rPr>
                <w:rFonts w:ascii="Calibri" w:hAnsi="Calibri" w:cs="Calibri"/>
                <w:b/>
                <w:sz w:val="22"/>
                <w:szCs w:val="22"/>
                <w:lang w:val="en-GB"/>
              </w:rPr>
              <w:t xml:space="preserve">Welfare History </w:t>
            </w:r>
            <w:r w:rsidRPr="00AE3C19">
              <w:rPr>
                <w:rFonts w:ascii="Calibri" w:hAnsi="Calibri" w:cs="Calibri"/>
                <w:bCs/>
                <w:sz w:val="22"/>
                <w:szCs w:val="22"/>
                <w:lang w:val="en-GB"/>
              </w:rPr>
              <w:t>(if applicable)</w:t>
            </w:r>
            <w:r w:rsidRPr="00AE3C19">
              <w:rPr>
                <w:rFonts w:ascii="Calibri" w:hAnsi="Calibri" w:cs="Calibri"/>
                <w:b/>
                <w:sz w:val="22"/>
                <w:szCs w:val="22"/>
                <w:lang w:val="en-GB"/>
              </w:rPr>
              <w:t>:</w:t>
            </w:r>
          </w:p>
          <w:p w14:paraId="573C036C" w14:textId="77777777" w:rsidR="00AE3C19" w:rsidRPr="00AE3C19" w:rsidRDefault="00AE3C19" w:rsidP="00AE3C19">
            <w:pPr>
              <w:tabs>
                <w:tab w:val="left" w:pos="-1440"/>
                <w:tab w:val="left" w:pos="-720"/>
              </w:tabs>
              <w:jc w:val="both"/>
              <w:rPr>
                <w:rFonts w:ascii="Calibri" w:hAnsi="Calibri" w:cs="Calibri"/>
                <w:b/>
                <w:sz w:val="22"/>
                <w:szCs w:val="22"/>
                <w:lang w:val="en-GB"/>
              </w:rPr>
            </w:pPr>
          </w:p>
          <w:p w14:paraId="345C1C8E" w14:textId="77777777" w:rsidR="00AE3C19" w:rsidRPr="00AE3C19" w:rsidRDefault="00AE3C19" w:rsidP="00AE3C19">
            <w:pPr>
              <w:tabs>
                <w:tab w:val="left" w:pos="-1440"/>
                <w:tab w:val="left" w:pos="-720"/>
              </w:tabs>
              <w:jc w:val="both"/>
              <w:rPr>
                <w:rFonts w:ascii="Calibri" w:hAnsi="Calibri" w:cs="Calibri"/>
                <w:b/>
                <w:sz w:val="22"/>
                <w:szCs w:val="22"/>
                <w:lang w:val="en-GB"/>
              </w:rPr>
            </w:pPr>
          </w:p>
          <w:p w14:paraId="4CC030A7" w14:textId="77777777" w:rsidR="00AE3C19" w:rsidRPr="00AE3C19" w:rsidRDefault="00AE3C19" w:rsidP="00AE3C19">
            <w:pPr>
              <w:tabs>
                <w:tab w:val="left" w:pos="-1440"/>
                <w:tab w:val="left" w:pos="-720"/>
              </w:tabs>
              <w:jc w:val="both"/>
              <w:rPr>
                <w:rFonts w:ascii="Calibri" w:hAnsi="Calibri" w:cs="Calibri"/>
                <w:b/>
                <w:sz w:val="22"/>
                <w:szCs w:val="22"/>
                <w:lang w:val="en-GB"/>
              </w:rPr>
            </w:pPr>
          </w:p>
        </w:tc>
      </w:tr>
    </w:tbl>
    <w:p w14:paraId="46FF1135" w14:textId="77777777" w:rsidR="00F61BA9" w:rsidRDefault="00F61BA9" w:rsidP="00AE3C19">
      <w:pPr>
        <w:widowControl w:val="0"/>
        <w:tabs>
          <w:tab w:val="left" w:pos="-1440"/>
          <w:tab w:val="left" w:pos="-720"/>
        </w:tabs>
        <w:autoSpaceDE w:val="0"/>
        <w:autoSpaceDN w:val="0"/>
        <w:adjustRightInd w:val="0"/>
        <w:spacing w:after="0" w:line="240" w:lineRule="auto"/>
        <w:ind w:left="-142"/>
        <w:jc w:val="center"/>
        <w:rPr>
          <w:rFonts w:ascii="Calibri" w:eastAsia="Times New Roman" w:hAnsi="Calibri" w:cs="Calibri"/>
          <w:b/>
          <w:lang w:val="en-GB"/>
        </w:rPr>
      </w:pPr>
    </w:p>
    <w:p w14:paraId="0DAEFA72" w14:textId="6B0C03EA" w:rsidR="00AE3C19" w:rsidRPr="00AE3C19" w:rsidRDefault="00AE3C19" w:rsidP="00AE3C19">
      <w:pPr>
        <w:widowControl w:val="0"/>
        <w:tabs>
          <w:tab w:val="left" w:pos="-1440"/>
          <w:tab w:val="left" w:pos="-720"/>
        </w:tabs>
        <w:autoSpaceDE w:val="0"/>
        <w:autoSpaceDN w:val="0"/>
        <w:adjustRightInd w:val="0"/>
        <w:spacing w:after="0" w:line="240" w:lineRule="auto"/>
        <w:ind w:left="-142"/>
        <w:jc w:val="center"/>
        <w:rPr>
          <w:rFonts w:ascii="Calibri" w:eastAsia="Times New Roman" w:hAnsi="Calibri" w:cs="Calibri"/>
          <w:b/>
          <w:lang w:val="en-GB"/>
        </w:rPr>
      </w:pPr>
      <w:r w:rsidRPr="00AE3C19">
        <w:rPr>
          <w:rFonts w:ascii="Calibri" w:eastAsia="Times New Roman" w:hAnsi="Calibri" w:cs="Calibri"/>
          <w:b/>
          <w:lang w:val="en-GB"/>
        </w:rPr>
        <w:t>Observational Health Indicators</w:t>
      </w:r>
    </w:p>
    <w:p w14:paraId="0CCA98DF" w14:textId="064D99D3" w:rsidR="00AE3C19" w:rsidRDefault="00AE3C19" w:rsidP="044C8C06">
      <w:pPr>
        <w:widowControl w:val="0"/>
        <w:autoSpaceDE w:val="0"/>
        <w:autoSpaceDN w:val="0"/>
        <w:adjustRightInd w:val="0"/>
        <w:spacing w:after="0" w:line="240" w:lineRule="auto"/>
        <w:ind w:left="-142"/>
        <w:jc w:val="center"/>
        <w:rPr>
          <w:rFonts w:ascii="Calibri" w:eastAsia="Times New Roman" w:hAnsi="Calibri" w:cs="Calibri"/>
          <w:sz w:val="22"/>
          <w:szCs w:val="22"/>
          <w:lang w:val="en-GB"/>
        </w:rPr>
      </w:pPr>
      <w:r w:rsidRPr="044C8C06">
        <w:rPr>
          <w:rFonts w:ascii="Calibri" w:eastAsia="Times New Roman" w:hAnsi="Calibri" w:cs="Calibri"/>
          <w:sz w:val="22"/>
          <w:szCs w:val="22"/>
          <w:lang w:val="en-GB"/>
        </w:rPr>
        <w:t xml:space="preserve">Potential health indicators that could be noted </w:t>
      </w:r>
      <w:r w:rsidRPr="044C8C06">
        <w:rPr>
          <w:rFonts w:ascii="Calibri" w:eastAsia="Times New Roman" w:hAnsi="Calibri" w:cs="Calibri"/>
          <w:b/>
          <w:bCs/>
          <w:sz w:val="22"/>
          <w:szCs w:val="22"/>
          <w:lang w:val="en-GB"/>
        </w:rPr>
        <w:t>only through OBSERVATION</w:t>
      </w:r>
      <w:r w:rsidRPr="044C8C06">
        <w:rPr>
          <w:rFonts w:ascii="Calibri" w:eastAsia="Times New Roman" w:hAnsi="Calibri" w:cs="Calibri"/>
          <w:sz w:val="22"/>
          <w:szCs w:val="22"/>
          <w:lang w:val="en-GB"/>
        </w:rPr>
        <w:t xml:space="preserve">. </w:t>
      </w:r>
    </w:p>
    <w:p w14:paraId="7EAF9680" w14:textId="77777777" w:rsidR="00F61BA9" w:rsidRPr="00AE3C19" w:rsidRDefault="00F61BA9" w:rsidP="044C8C06">
      <w:pPr>
        <w:widowControl w:val="0"/>
        <w:autoSpaceDE w:val="0"/>
        <w:autoSpaceDN w:val="0"/>
        <w:adjustRightInd w:val="0"/>
        <w:spacing w:after="0" w:line="240" w:lineRule="auto"/>
        <w:ind w:left="-142"/>
        <w:jc w:val="center"/>
        <w:rPr>
          <w:rFonts w:ascii="Calibri" w:eastAsia="Times New Roman" w:hAnsi="Calibri" w:cs="Calibri"/>
          <w:sz w:val="22"/>
          <w:szCs w:val="22"/>
          <w:lang w:val="en-GB"/>
        </w:rPr>
      </w:pPr>
    </w:p>
    <w:tbl>
      <w:tblPr>
        <w:tblStyle w:val="TableGrid"/>
        <w:tblW w:w="10440" w:type="dxa"/>
        <w:tblInd w:w="-455" w:type="dxa"/>
        <w:tblLook w:val="04A0" w:firstRow="1" w:lastRow="0" w:firstColumn="1" w:lastColumn="0" w:noHBand="0" w:noVBand="1"/>
      </w:tblPr>
      <w:tblGrid>
        <w:gridCol w:w="3138"/>
        <w:gridCol w:w="1461"/>
        <w:gridCol w:w="2070"/>
        <w:gridCol w:w="3771"/>
      </w:tblGrid>
      <w:tr w:rsidR="00AE3C19" w:rsidRPr="00AE3C19" w14:paraId="06DBBB9D" w14:textId="77777777" w:rsidTr="044C8C06">
        <w:trPr>
          <w:trHeight w:val="565"/>
        </w:trPr>
        <w:tc>
          <w:tcPr>
            <w:tcW w:w="3240" w:type="dxa"/>
          </w:tcPr>
          <w:p w14:paraId="535751FE" w14:textId="77777777" w:rsidR="00AE3C19" w:rsidRPr="00AE3C19" w:rsidRDefault="00AE3C19" w:rsidP="00AE3C19">
            <w:pPr>
              <w:tabs>
                <w:tab w:val="left" w:pos="-1440"/>
                <w:tab w:val="left" w:pos="-720"/>
              </w:tabs>
              <w:rPr>
                <w:rFonts w:ascii="Calibri" w:hAnsi="Calibri" w:cs="Calibri"/>
                <w:b/>
                <w:sz w:val="22"/>
                <w:szCs w:val="22"/>
                <w:lang w:val="en-GB"/>
              </w:rPr>
            </w:pPr>
            <w:r w:rsidRPr="00AE3C19">
              <w:rPr>
                <w:rFonts w:ascii="Calibri" w:hAnsi="Calibri" w:cs="Calibri"/>
                <w:b/>
                <w:sz w:val="22"/>
                <w:szCs w:val="22"/>
                <w:lang w:val="en-GB"/>
              </w:rPr>
              <w:t>Observational Health Indicators</w:t>
            </w:r>
          </w:p>
        </w:tc>
        <w:tc>
          <w:tcPr>
            <w:tcW w:w="1170" w:type="dxa"/>
          </w:tcPr>
          <w:p w14:paraId="57F152D7" w14:textId="0C66B760" w:rsidR="00AE3C19" w:rsidRPr="00AE3C19" w:rsidRDefault="00AE3C19" w:rsidP="044C8C06">
            <w:pPr>
              <w:jc w:val="center"/>
              <w:rPr>
                <w:rFonts w:ascii="Calibri" w:hAnsi="Calibri" w:cs="Calibri"/>
                <w:b/>
                <w:bCs/>
                <w:sz w:val="22"/>
                <w:szCs w:val="22"/>
                <w:lang w:val="en-GB"/>
              </w:rPr>
            </w:pPr>
            <w:proofErr w:type="gramStart"/>
            <w:r w:rsidRPr="044C8C06">
              <w:rPr>
                <w:rFonts w:ascii="Calibri" w:hAnsi="Calibri" w:cs="Calibri"/>
                <w:b/>
                <w:bCs/>
                <w:sz w:val="22"/>
                <w:szCs w:val="22"/>
                <w:lang w:val="en-GB"/>
              </w:rPr>
              <w:t>Indicate</w:t>
            </w:r>
            <w:r w:rsidR="5EBE922F" w:rsidRPr="044C8C06">
              <w:rPr>
                <w:rFonts w:ascii="Calibri" w:hAnsi="Calibri" w:cs="Calibri"/>
                <w:b/>
                <w:bCs/>
                <w:sz w:val="22"/>
                <w:szCs w:val="22"/>
                <w:lang w:val="en-GB"/>
              </w:rPr>
              <w:t xml:space="preserve">  parameters</w:t>
            </w:r>
            <w:proofErr w:type="gramEnd"/>
            <w:r w:rsidR="5EBE922F" w:rsidRPr="044C8C06">
              <w:rPr>
                <w:rFonts w:ascii="Calibri" w:hAnsi="Calibri" w:cs="Calibri"/>
                <w:b/>
                <w:bCs/>
                <w:sz w:val="22"/>
                <w:szCs w:val="22"/>
                <w:lang w:val="en-GB"/>
              </w:rPr>
              <w:t xml:space="preserve"> </w:t>
            </w:r>
            <w:r w:rsidR="7F4300E2" w:rsidRPr="044C8C06">
              <w:rPr>
                <w:rFonts w:ascii="Calibri" w:hAnsi="Calibri" w:cs="Calibri"/>
                <w:b/>
                <w:bCs/>
                <w:sz w:val="22"/>
                <w:szCs w:val="22"/>
                <w:lang w:val="en-GB"/>
              </w:rPr>
              <w:t xml:space="preserve">observed </w:t>
            </w:r>
            <w:r w:rsidR="5EBE922F" w:rsidRPr="044C8C06">
              <w:rPr>
                <w:rFonts w:ascii="Calibri" w:hAnsi="Calibri" w:cs="Calibri"/>
                <w:b/>
                <w:bCs/>
                <w:sz w:val="22"/>
                <w:szCs w:val="22"/>
                <w:lang w:val="en-GB"/>
              </w:rPr>
              <w:t>with X; indicate unobservable parameters with N/A</w:t>
            </w:r>
          </w:p>
        </w:tc>
        <w:tc>
          <w:tcPr>
            <w:tcW w:w="2070" w:type="dxa"/>
          </w:tcPr>
          <w:p w14:paraId="6003EC94" w14:textId="71CF6787" w:rsidR="00AE3C19" w:rsidRPr="00AE3C19" w:rsidRDefault="00AE3C19" w:rsidP="044C8C06">
            <w:pPr>
              <w:jc w:val="center"/>
              <w:rPr>
                <w:rFonts w:ascii="Symbol" w:hAnsi="Symbol" w:cs="Calibri"/>
                <w:b/>
                <w:bCs/>
                <w:sz w:val="22"/>
                <w:szCs w:val="22"/>
                <w:lang w:val="en-GB"/>
              </w:rPr>
            </w:pPr>
            <w:r w:rsidRPr="044C8C06">
              <w:rPr>
                <w:rFonts w:ascii="Calibri" w:hAnsi="Calibri" w:cs="Calibri"/>
                <w:b/>
                <w:bCs/>
                <w:sz w:val="22"/>
                <w:szCs w:val="22"/>
                <w:lang w:val="en-GB"/>
              </w:rPr>
              <w:t xml:space="preserve">Animal </w:t>
            </w:r>
            <w:r w:rsidR="00EF0117">
              <w:rPr>
                <w:rFonts w:ascii="Calibri" w:hAnsi="Calibri" w:cs="Calibri"/>
                <w:b/>
                <w:bCs/>
                <w:sz w:val="22"/>
                <w:szCs w:val="22"/>
                <w:lang w:val="en-GB"/>
              </w:rPr>
              <w:t xml:space="preserve">Welfare Status </w:t>
            </w:r>
            <w:proofErr w:type="spellStart"/>
            <w:r w:rsidRPr="044C8C06">
              <w:rPr>
                <w:rFonts w:ascii="Calibri" w:hAnsi="Calibri" w:cs="Calibri"/>
                <w:b/>
                <w:bCs/>
                <w:sz w:val="22"/>
                <w:szCs w:val="22"/>
                <w:lang w:val="en-GB"/>
              </w:rPr>
              <w:t>Acceptable→Severe</w:t>
            </w:r>
            <w:proofErr w:type="spellEnd"/>
            <w:r w:rsidRPr="044C8C06">
              <w:rPr>
                <w:rFonts w:ascii="Calibri" w:hAnsi="Calibri" w:cs="Calibri"/>
                <w:b/>
                <w:bCs/>
                <w:sz w:val="22"/>
                <w:szCs w:val="22"/>
                <w:lang w:val="en-GB"/>
              </w:rPr>
              <w:t xml:space="preserve"> (Based on Frequency/Intensity of Abnormal Observations)</w:t>
            </w:r>
          </w:p>
        </w:tc>
        <w:tc>
          <w:tcPr>
            <w:tcW w:w="3960" w:type="dxa"/>
          </w:tcPr>
          <w:p w14:paraId="1197C7E1" w14:textId="77777777" w:rsidR="00AE3C19" w:rsidRPr="00AE3C19" w:rsidRDefault="00AE3C19" w:rsidP="00AE3C19">
            <w:pPr>
              <w:tabs>
                <w:tab w:val="left" w:pos="-1440"/>
                <w:tab w:val="left" w:pos="-720"/>
              </w:tabs>
              <w:rPr>
                <w:rFonts w:ascii="Calibri" w:hAnsi="Calibri" w:cs="Calibri"/>
                <w:b/>
                <w:sz w:val="22"/>
                <w:szCs w:val="22"/>
                <w:lang w:val="en-GB"/>
              </w:rPr>
            </w:pPr>
            <w:r w:rsidRPr="00AE3C19">
              <w:rPr>
                <w:rFonts w:ascii="Calibri" w:hAnsi="Calibri" w:cs="Calibri"/>
                <w:b/>
                <w:sz w:val="22"/>
                <w:szCs w:val="22"/>
                <w:lang w:val="en-GB"/>
              </w:rPr>
              <w:t>Additional Notes and Observations</w:t>
            </w:r>
          </w:p>
        </w:tc>
      </w:tr>
      <w:tr w:rsidR="00AE3C19" w:rsidRPr="00AE3C19" w14:paraId="3DB8DB30" w14:textId="77777777" w:rsidTr="044C8C06">
        <w:tc>
          <w:tcPr>
            <w:tcW w:w="3240" w:type="dxa"/>
          </w:tcPr>
          <w:p w14:paraId="36B92457" w14:textId="77777777" w:rsidR="00AE3C19" w:rsidRPr="00AE3C19" w:rsidRDefault="00AE3C19" w:rsidP="044C8C06">
            <w:pPr>
              <w:rPr>
                <w:rFonts w:ascii="Calibri" w:hAnsi="Calibri" w:cs="Calibri"/>
                <w:lang w:val="en-GB"/>
              </w:rPr>
            </w:pPr>
            <w:r w:rsidRPr="044C8C06">
              <w:rPr>
                <w:rFonts w:ascii="Calibri" w:hAnsi="Calibri" w:cs="Calibri"/>
                <w:lang w:val="en-GB"/>
              </w:rPr>
              <w:t>Gait, Swim or Flight Pattern</w:t>
            </w:r>
          </w:p>
        </w:tc>
        <w:tc>
          <w:tcPr>
            <w:tcW w:w="1170" w:type="dxa"/>
          </w:tcPr>
          <w:p w14:paraId="77B4012F" w14:textId="77777777" w:rsidR="00AE3C19" w:rsidRPr="00AE3C19" w:rsidRDefault="00AE3C19" w:rsidP="00AE3C19">
            <w:pPr>
              <w:tabs>
                <w:tab w:val="left" w:pos="-1440"/>
                <w:tab w:val="left" w:pos="-720"/>
              </w:tabs>
              <w:jc w:val="both"/>
              <w:rPr>
                <w:rFonts w:ascii="Calibri" w:hAnsi="Calibri" w:cs="Calibri"/>
                <w:bCs/>
                <w:lang w:val="en-GB"/>
              </w:rPr>
            </w:pPr>
          </w:p>
        </w:tc>
        <w:tc>
          <w:tcPr>
            <w:tcW w:w="2070" w:type="dxa"/>
          </w:tcPr>
          <w:p w14:paraId="4F9E5146" w14:textId="77777777" w:rsidR="00AE3C19" w:rsidRPr="00AE3C19" w:rsidRDefault="00AE3C19" w:rsidP="00AE3C19">
            <w:pPr>
              <w:tabs>
                <w:tab w:val="left" w:pos="-1440"/>
                <w:tab w:val="left" w:pos="-720"/>
              </w:tabs>
              <w:jc w:val="both"/>
              <w:rPr>
                <w:rFonts w:ascii="Calibri" w:hAnsi="Calibri" w:cs="Calibri"/>
                <w:bCs/>
                <w:lang w:val="en-GB"/>
              </w:rPr>
            </w:pPr>
          </w:p>
        </w:tc>
        <w:tc>
          <w:tcPr>
            <w:tcW w:w="3960" w:type="dxa"/>
          </w:tcPr>
          <w:p w14:paraId="07A0C52C"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42D044FD" w14:textId="77777777" w:rsidTr="044C8C06">
        <w:tc>
          <w:tcPr>
            <w:tcW w:w="3240" w:type="dxa"/>
          </w:tcPr>
          <w:p w14:paraId="77BD8EBC" w14:textId="77777777" w:rsidR="00AE3C19" w:rsidRPr="00AE3C19" w:rsidRDefault="00AE3C19" w:rsidP="001E43EA">
            <w:pPr>
              <w:tabs>
                <w:tab w:val="left" w:pos="-1440"/>
                <w:tab w:val="left" w:pos="-720"/>
              </w:tabs>
              <w:rPr>
                <w:rFonts w:ascii="Calibri" w:hAnsi="Calibri" w:cs="Calibri"/>
                <w:bCs/>
                <w:lang w:val="en-GB"/>
              </w:rPr>
            </w:pPr>
            <w:r w:rsidRPr="00AE3C19">
              <w:rPr>
                <w:rFonts w:ascii="Calibri" w:hAnsi="Calibri" w:cs="Calibri"/>
                <w:bCs/>
                <w:lang w:val="en-GB"/>
              </w:rPr>
              <w:t>Ability to Maintain Equilibrium</w:t>
            </w:r>
          </w:p>
        </w:tc>
        <w:tc>
          <w:tcPr>
            <w:tcW w:w="1170" w:type="dxa"/>
          </w:tcPr>
          <w:p w14:paraId="3E19BB62" w14:textId="77777777" w:rsidR="00AE3C19" w:rsidRPr="00AE3C19" w:rsidRDefault="00AE3C19" w:rsidP="00AE3C19">
            <w:pPr>
              <w:tabs>
                <w:tab w:val="left" w:pos="-1440"/>
                <w:tab w:val="left" w:pos="-720"/>
              </w:tabs>
              <w:jc w:val="both"/>
              <w:rPr>
                <w:rFonts w:ascii="Calibri" w:hAnsi="Calibri" w:cs="Calibri"/>
                <w:bCs/>
                <w:lang w:val="en-GB"/>
              </w:rPr>
            </w:pPr>
          </w:p>
        </w:tc>
        <w:tc>
          <w:tcPr>
            <w:tcW w:w="2070" w:type="dxa"/>
          </w:tcPr>
          <w:p w14:paraId="7C366674" w14:textId="77777777" w:rsidR="00AE3C19" w:rsidRPr="00AE3C19" w:rsidRDefault="00AE3C19" w:rsidP="00AE3C19">
            <w:pPr>
              <w:tabs>
                <w:tab w:val="left" w:pos="-1440"/>
                <w:tab w:val="left" w:pos="-720"/>
              </w:tabs>
              <w:jc w:val="both"/>
              <w:rPr>
                <w:rFonts w:ascii="Calibri" w:hAnsi="Calibri" w:cs="Calibri"/>
                <w:bCs/>
                <w:lang w:val="en-GB"/>
              </w:rPr>
            </w:pPr>
          </w:p>
        </w:tc>
        <w:tc>
          <w:tcPr>
            <w:tcW w:w="3960" w:type="dxa"/>
          </w:tcPr>
          <w:p w14:paraId="4E0577C3"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5D2D55F1" w14:textId="77777777" w:rsidTr="044C8C06">
        <w:tc>
          <w:tcPr>
            <w:tcW w:w="3240" w:type="dxa"/>
          </w:tcPr>
          <w:p w14:paraId="4AF36CE2" w14:textId="77777777" w:rsidR="00AE3C19" w:rsidRPr="00AE3C19" w:rsidRDefault="00AE3C19" w:rsidP="001E43EA">
            <w:pPr>
              <w:tabs>
                <w:tab w:val="left" w:pos="-1440"/>
                <w:tab w:val="left" w:pos="-720"/>
              </w:tabs>
              <w:rPr>
                <w:rFonts w:ascii="Calibri" w:hAnsi="Calibri" w:cs="Calibri"/>
                <w:bCs/>
                <w:lang w:val="en-GB"/>
              </w:rPr>
            </w:pPr>
            <w:r w:rsidRPr="00AE3C19">
              <w:rPr>
                <w:rFonts w:ascii="Calibri" w:hAnsi="Calibri" w:cs="Calibri"/>
                <w:bCs/>
                <w:lang w:val="en-GB"/>
              </w:rPr>
              <w:t>Movement Patterns and Rates</w:t>
            </w:r>
          </w:p>
        </w:tc>
        <w:tc>
          <w:tcPr>
            <w:tcW w:w="1170" w:type="dxa"/>
          </w:tcPr>
          <w:p w14:paraId="77A5052C" w14:textId="77777777" w:rsidR="00AE3C19" w:rsidRPr="00AE3C19" w:rsidRDefault="00AE3C19" w:rsidP="00AE3C19">
            <w:pPr>
              <w:tabs>
                <w:tab w:val="left" w:pos="-1440"/>
                <w:tab w:val="left" w:pos="-720"/>
              </w:tabs>
              <w:jc w:val="both"/>
              <w:rPr>
                <w:rFonts w:ascii="Calibri" w:hAnsi="Calibri" w:cs="Calibri"/>
                <w:bCs/>
                <w:lang w:val="en-GB"/>
              </w:rPr>
            </w:pPr>
          </w:p>
        </w:tc>
        <w:tc>
          <w:tcPr>
            <w:tcW w:w="2070" w:type="dxa"/>
          </w:tcPr>
          <w:p w14:paraId="10C4587B" w14:textId="77777777" w:rsidR="00AE3C19" w:rsidRPr="00AE3C19" w:rsidRDefault="00AE3C19" w:rsidP="00AE3C19">
            <w:pPr>
              <w:tabs>
                <w:tab w:val="left" w:pos="-1440"/>
                <w:tab w:val="left" w:pos="-720"/>
              </w:tabs>
              <w:jc w:val="both"/>
              <w:rPr>
                <w:rFonts w:ascii="Calibri" w:hAnsi="Calibri" w:cs="Calibri"/>
                <w:bCs/>
                <w:lang w:val="en-GB"/>
              </w:rPr>
            </w:pPr>
          </w:p>
        </w:tc>
        <w:tc>
          <w:tcPr>
            <w:tcW w:w="3960" w:type="dxa"/>
          </w:tcPr>
          <w:p w14:paraId="578324F3"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3BDAFC7E" w14:textId="77777777" w:rsidTr="044C8C06">
        <w:tc>
          <w:tcPr>
            <w:tcW w:w="3240" w:type="dxa"/>
          </w:tcPr>
          <w:p w14:paraId="2F46EC52" w14:textId="77777777" w:rsidR="00AE3C19" w:rsidRPr="00AE3C19" w:rsidRDefault="00AE3C19" w:rsidP="001E43EA">
            <w:pPr>
              <w:tabs>
                <w:tab w:val="left" w:pos="-1440"/>
                <w:tab w:val="left" w:pos="-720"/>
              </w:tabs>
              <w:rPr>
                <w:rFonts w:ascii="Calibri" w:hAnsi="Calibri" w:cs="Calibri"/>
                <w:bCs/>
                <w:lang w:val="en-GB"/>
              </w:rPr>
            </w:pPr>
            <w:r w:rsidRPr="00AE3C19">
              <w:rPr>
                <w:rFonts w:ascii="Calibri" w:hAnsi="Calibri" w:cs="Calibri"/>
                <w:bCs/>
                <w:lang w:val="en-GB"/>
              </w:rPr>
              <w:t>Posture and Attitude</w:t>
            </w:r>
          </w:p>
        </w:tc>
        <w:tc>
          <w:tcPr>
            <w:tcW w:w="1170" w:type="dxa"/>
          </w:tcPr>
          <w:p w14:paraId="4EE4E399" w14:textId="77777777" w:rsidR="00AE3C19" w:rsidRPr="00AE3C19" w:rsidRDefault="00AE3C19" w:rsidP="00AE3C19">
            <w:pPr>
              <w:tabs>
                <w:tab w:val="left" w:pos="-1440"/>
                <w:tab w:val="left" w:pos="-720"/>
              </w:tabs>
              <w:jc w:val="both"/>
              <w:rPr>
                <w:rFonts w:ascii="Calibri" w:hAnsi="Calibri" w:cs="Calibri"/>
                <w:bCs/>
                <w:lang w:val="en-GB"/>
              </w:rPr>
            </w:pPr>
          </w:p>
        </w:tc>
        <w:tc>
          <w:tcPr>
            <w:tcW w:w="2070" w:type="dxa"/>
          </w:tcPr>
          <w:p w14:paraId="3DFC4E4E" w14:textId="77777777" w:rsidR="00AE3C19" w:rsidRPr="00AE3C19" w:rsidRDefault="00AE3C19" w:rsidP="00AE3C19">
            <w:pPr>
              <w:tabs>
                <w:tab w:val="left" w:pos="-1440"/>
                <w:tab w:val="left" w:pos="-720"/>
              </w:tabs>
              <w:jc w:val="both"/>
              <w:rPr>
                <w:rFonts w:ascii="Calibri" w:hAnsi="Calibri" w:cs="Calibri"/>
                <w:bCs/>
                <w:lang w:val="en-GB"/>
              </w:rPr>
            </w:pPr>
          </w:p>
        </w:tc>
        <w:tc>
          <w:tcPr>
            <w:tcW w:w="3960" w:type="dxa"/>
          </w:tcPr>
          <w:p w14:paraId="1354EB7E"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71DFD3F6" w14:textId="77777777" w:rsidTr="044C8C06">
        <w:tc>
          <w:tcPr>
            <w:tcW w:w="3240" w:type="dxa"/>
          </w:tcPr>
          <w:p w14:paraId="5B153EB2" w14:textId="77777777" w:rsidR="00AE3C19" w:rsidRPr="00AE3C19" w:rsidRDefault="00AE3C19" w:rsidP="001E43EA">
            <w:pPr>
              <w:tabs>
                <w:tab w:val="left" w:pos="-1440"/>
                <w:tab w:val="left" w:pos="-720"/>
              </w:tabs>
              <w:rPr>
                <w:rFonts w:ascii="Calibri" w:hAnsi="Calibri" w:cs="Calibri"/>
                <w:bCs/>
                <w:lang w:val="en-GB"/>
              </w:rPr>
            </w:pPr>
            <w:r w:rsidRPr="00AE3C19">
              <w:rPr>
                <w:rFonts w:ascii="Calibri" w:hAnsi="Calibri" w:cs="Calibri"/>
                <w:bCs/>
                <w:lang w:val="en-GB"/>
              </w:rPr>
              <w:t>Presence of Obvious Health Concerns (i.e., physical injuries, deformation, or pathologies)</w:t>
            </w:r>
          </w:p>
        </w:tc>
        <w:tc>
          <w:tcPr>
            <w:tcW w:w="1170" w:type="dxa"/>
          </w:tcPr>
          <w:p w14:paraId="59131318" w14:textId="77777777" w:rsidR="00AE3C19" w:rsidRPr="00AE3C19" w:rsidRDefault="00AE3C19" w:rsidP="00AE3C19">
            <w:pPr>
              <w:tabs>
                <w:tab w:val="left" w:pos="-1440"/>
                <w:tab w:val="left" w:pos="-720"/>
              </w:tabs>
              <w:jc w:val="both"/>
              <w:rPr>
                <w:rFonts w:ascii="Calibri" w:hAnsi="Calibri" w:cs="Calibri"/>
                <w:bCs/>
                <w:lang w:val="en-GB"/>
              </w:rPr>
            </w:pPr>
          </w:p>
        </w:tc>
        <w:tc>
          <w:tcPr>
            <w:tcW w:w="2070" w:type="dxa"/>
          </w:tcPr>
          <w:p w14:paraId="4BD07727" w14:textId="77777777" w:rsidR="00AE3C19" w:rsidRPr="00AE3C19" w:rsidRDefault="00AE3C19" w:rsidP="00AE3C19">
            <w:pPr>
              <w:tabs>
                <w:tab w:val="left" w:pos="-1440"/>
                <w:tab w:val="left" w:pos="-720"/>
              </w:tabs>
              <w:jc w:val="both"/>
              <w:rPr>
                <w:rFonts w:ascii="Calibri" w:hAnsi="Calibri" w:cs="Calibri"/>
                <w:bCs/>
                <w:lang w:val="en-GB"/>
              </w:rPr>
            </w:pPr>
          </w:p>
        </w:tc>
        <w:tc>
          <w:tcPr>
            <w:tcW w:w="3960" w:type="dxa"/>
          </w:tcPr>
          <w:p w14:paraId="1778018A"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60AC87C8" w14:textId="77777777" w:rsidTr="044C8C06">
        <w:tc>
          <w:tcPr>
            <w:tcW w:w="3240" w:type="dxa"/>
          </w:tcPr>
          <w:p w14:paraId="32D3737D" w14:textId="77777777" w:rsidR="00AE3C19" w:rsidRPr="00AE3C19" w:rsidRDefault="00AE3C19" w:rsidP="001E43EA">
            <w:pPr>
              <w:tabs>
                <w:tab w:val="left" w:pos="-1440"/>
                <w:tab w:val="left" w:pos="-720"/>
              </w:tabs>
              <w:rPr>
                <w:rFonts w:ascii="Calibri" w:hAnsi="Calibri" w:cs="Calibri"/>
                <w:bCs/>
                <w:lang w:val="en-GB"/>
              </w:rPr>
            </w:pPr>
            <w:r w:rsidRPr="00AE3C19">
              <w:rPr>
                <w:rFonts w:ascii="Calibri" w:hAnsi="Calibri" w:cs="Calibri"/>
                <w:bCs/>
                <w:lang w:val="en-GB"/>
              </w:rPr>
              <w:t>Increased Susceptibility to Disease or Severity of Disease</w:t>
            </w:r>
          </w:p>
        </w:tc>
        <w:tc>
          <w:tcPr>
            <w:tcW w:w="1170" w:type="dxa"/>
          </w:tcPr>
          <w:p w14:paraId="75024445" w14:textId="77777777" w:rsidR="00AE3C19" w:rsidRPr="00AE3C19" w:rsidRDefault="00AE3C19" w:rsidP="00AE3C19">
            <w:pPr>
              <w:tabs>
                <w:tab w:val="left" w:pos="-1440"/>
                <w:tab w:val="left" w:pos="-720"/>
              </w:tabs>
              <w:jc w:val="both"/>
              <w:rPr>
                <w:rFonts w:ascii="Calibri" w:hAnsi="Calibri" w:cs="Calibri"/>
                <w:bCs/>
                <w:lang w:val="en-GB"/>
              </w:rPr>
            </w:pPr>
          </w:p>
        </w:tc>
        <w:tc>
          <w:tcPr>
            <w:tcW w:w="2070" w:type="dxa"/>
          </w:tcPr>
          <w:p w14:paraId="7301FE4E" w14:textId="77777777" w:rsidR="00AE3C19" w:rsidRPr="00AE3C19" w:rsidRDefault="00AE3C19" w:rsidP="00AE3C19">
            <w:pPr>
              <w:tabs>
                <w:tab w:val="left" w:pos="-1440"/>
                <w:tab w:val="left" w:pos="-720"/>
              </w:tabs>
              <w:jc w:val="both"/>
              <w:rPr>
                <w:rFonts w:ascii="Calibri" w:hAnsi="Calibri" w:cs="Calibri"/>
                <w:bCs/>
                <w:lang w:val="en-GB"/>
              </w:rPr>
            </w:pPr>
          </w:p>
        </w:tc>
        <w:tc>
          <w:tcPr>
            <w:tcW w:w="3960" w:type="dxa"/>
          </w:tcPr>
          <w:p w14:paraId="2E85DE43"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1F0D4C96" w14:textId="77777777" w:rsidTr="044C8C06">
        <w:tc>
          <w:tcPr>
            <w:tcW w:w="3240" w:type="dxa"/>
          </w:tcPr>
          <w:p w14:paraId="55E1DC85" w14:textId="77777777" w:rsidR="00AE3C19" w:rsidRPr="00AE3C19" w:rsidRDefault="00AE3C19" w:rsidP="001E43EA">
            <w:pPr>
              <w:tabs>
                <w:tab w:val="left" w:pos="-1440"/>
                <w:tab w:val="left" w:pos="-720"/>
              </w:tabs>
              <w:rPr>
                <w:rFonts w:ascii="Calibri" w:hAnsi="Calibri" w:cs="Calibri"/>
                <w:bCs/>
                <w:lang w:val="en-GB"/>
              </w:rPr>
            </w:pPr>
            <w:r w:rsidRPr="00AE3C19">
              <w:rPr>
                <w:rFonts w:ascii="Calibri" w:hAnsi="Calibri" w:cs="Calibri"/>
                <w:bCs/>
                <w:lang w:val="en-GB"/>
              </w:rPr>
              <w:t>General Appearance of Coat, Feathers, Scales, Skin</w:t>
            </w:r>
          </w:p>
        </w:tc>
        <w:tc>
          <w:tcPr>
            <w:tcW w:w="1170" w:type="dxa"/>
          </w:tcPr>
          <w:p w14:paraId="54D5C47D" w14:textId="77777777" w:rsidR="00AE3C19" w:rsidRPr="00AE3C19" w:rsidRDefault="00AE3C19" w:rsidP="00AE3C19">
            <w:pPr>
              <w:tabs>
                <w:tab w:val="left" w:pos="-1440"/>
                <w:tab w:val="left" w:pos="-720"/>
              </w:tabs>
              <w:jc w:val="both"/>
              <w:rPr>
                <w:rFonts w:ascii="Calibri" w:hAnsi="Calibri" w:cs="Calibri"/>
                <w:bCs/>
                <w:lang w:val="en-GB"/>
              </w:rPr>
            </w:pPr>
          </w:p>
        </w:tc>
        <w:tc>
          <w:tcPr>
            <w:tcW w:w="2070" w:type="dxa"/>
          </w:tcPr>
          <w:p w14:paraId="27DFD803" w14:textId="77777777" w:rsidR="00AE3C19" w:rsidRPr="00AE3C19" w:rsidRDefault="00AE3C19" w:rsidP="00AE3C19">
            <w:pPr>
              <w:tabs>
                <w:tab w:val="left" w:pos="-1440"/>
                <w:tab w:val="left" w:pos="-720"/>
              </w:tabs>
              <w:jc w:val="both"/>
              <w:rPr>
                <w:rFonts w:ascii="Calibri" w:hAnsi="Calibri" w:cs="Calibri"/>
                <w:bCs/>
                <w:lang w:val="en-GB"/>
              </w:rPr>
            </w:pPr>
          </w:p>
        </w:tc>
        <w:tc>
          <w:tcPr>
            <w:tcW w:w="3960" w:type="dxa"/>
          </w:tcPr>
          <w:p w14:paraId="516EB472"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51768182" w14:textId="77777777" w:rsidTr="044C8C06">
        <w:tc>
          <w:tcPr>
            <w:tcW w:w="3240" w:type="dxa"/>
          </w:tcPr>
          <w:p w14:paraId="5C3FE1CB" w14:textId="77777777" w:rsidR="00AE3C19" w:rsidRPr="00AE3C19" w:rsidRDefault="00AE3C19" w:rsidP="001E43EA">
            <w:pPr>
              <w:tabs>
                <w:tab w:val="left" w:pos="-1440"/>
                <w:tab w:val="left" w:pos="-720"/>
              </w:tabs>
              <w:rPr>
                <w:rFonts w:ascii="Calibri" w:hAnsi="Calibri" w:cs="Calibri"/>
                <w:bCs/>
                <w:lang w:val="en-GB"/>
              </w:rPr>
            </w:pPr>
            <w:r w:rsidRPr="00AE3C19">
              <w:rPr>
                <w:rFonts w:ascii="Calibri" w:hAnsi="Calibri" w:cs="Calibri"/>
                <w:bCs/>
                <w:lang w:val="en-GB"/>
              </w:rPr>
              <w:t>Overall Behaviour (i.e., isolation from the herd or conspecifics)</w:t>
            </w:r>
          </w:p>
        </w:tc>
        <w:tc>
          <w:tcPr>
            <w:tcW w:w="1170" w:type="dxa"/>
          </w:tcPr>
          <w:p w14:paraId="19C617A5" w14:textId="77777777" w:rsidR="00AE3C19" w:rsidRPr="00AE3C19" w:rsidRDefault="00AE3C19" w:rsidP="00AE3C19">
            <w:pPr>
              <w:tabs>
                <w:tab w:val="left" w:pos="-1440"/>
                <w:tab w:val="left" w:pos="-720"/>
              </w:tabs>
              <w:jc w:val="both"/>
              <w:rPr>
                <w:rFonts w:ascii="Calibri" w:hAnsi="Calibri" w:cs="Calibri"/>
                <w:bCs/>
                <w:lang w:val="en-GB"/>
              </w:rPr>
            </w:pPr>
          </w:p>
        </w:tc>
        <w:tc>
          <w:tcPr>
            <w:tcW w:w="2070" w:type="dxa"/>
          </w:tcPr>
          <w:p w14:paraId="5F85C1D2" w14:textId="77777777" w:rsidR="00AE3C19" w:rsidRPr="00AE3C19" w:rsidRDefault="00AE3C19" w:rsidP="00AE3C19">
            <w:pPr>
              <w:tabs>
                <w:tab w:val="left" w:pos="-1440"/>
                <w:tab w:val="left" w:pos="-720"/>
              </w:tabs>
              <w:jc w:val="both"/>
              <w:rPr>
                <w:rFonts w:ascii="Calibri" w:hAnsi="Calibri" w:cs="Calibri"/>
                <w:bCs/>
                <w:lang w:val="en-GB"/>
              </w:rPr>
            </w:pPr>
          </w:p>
        </w:tc>
        <w:tc>
          <w:tcPr>
            <w:tcW w:w="3960" w:type="dxa"/>
          </w:tcPr>
          <w:p w14:paraId="29698DED"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03E4F1B2" w14:textId="77777777" w:rsidTr="044C8C06">
        <w:tc>
          <w:tcPr>
            <w:tcW w:w="3240" w:type="dxa"/>
          </w:tcPr>
          <w:p w14:paraId="4A532BD9" w14:textId="77777777" w:rsidR="00AE3C19" w:rsidRPr="00AE3C19" w:rsidRDefault="00AE3C19" w:rsidP="001E43EA">
            <w:pPr>
              <w:tabs>
                <w:tab w:val="left" w:pos="-1440"/>
                <w:tab w:val="left" w:pos="-720"/>
              </w:tabs>
              <w:rPr>
                <w:rFonts w:ascii="Calibri" w:hAnsi="Calibri" w:cs="Calibri"/>
                <w:bCs/>
                <w:lang w:val="en-GB"/>
              </w:rPr>
            </w:pPr>
            <w:r w:rsidRPr="00AE3C19">
              <w:rPr>
                <w:rFonts w:ascii="Calibri" w:hAnsi="Calibri" w:cs="Calibri"/>
                <w:bCs/>
                <w:lang w:val="en-GB"/>
              </w:rPr>
              <w:t>Respiration Rate and Effort</w:t>
            </w:r>
          </w:p>
        </w:tc>
        <w:tc>
          <w:tcPr>
            <w:tcW w:w="1170" w:type="dxa"/>
          </w:tcPr>
          <w:p w14:paraId="73C5F294" w14:textId="77777777" w:rsidR="00AE3C19" w:rsidRPr="00AE3C19" w:rsidRDefault="00AE3C19" w:rsidP="00AE3C19">
            <w:pPr>
              <w:tabs>
                <w:tab w:val="left" w:pos="-1440"/>
                <w:tab w:val="left" w:pos="-720"/>
              </w:tabs>
              <w:jc w:val="both"/>
              <w:rPr>
                <w:rFonts w:ascii="Calibri" w:hAnsi="Calibri" w:cs="Calibri"/>
                <w:bCs/>
                <w:lang w:val="en-GB"/>
              </w:rPr>
            </w:pPr>
          </w:p>
        </w:tc>
        <w:tc>
          <w:tcPr>
            <w:tcW w:w="2070" w:type="dxa"/>
          </w:tcPr>
          <w:p w14:paraId="0BF8144D" w14:textId="77777777" w:rsidR="00AE3C19" w:rsidRPr="00AE3C19" w:rsidRDefault="00AE3C19" w:rsidP="00AE3C19">
            <w:pPr>
              <w:tabs>
                <w:tab w:val="left" w:pos="-1440"/>
                <w:tab w:val="left" w:pos="-720"/>
              </w:tabs>
              <w:jc w:val="both"/>
              <w:rPr>
                <w:rFonts w:ascii="Calibri" w:hAnsi="Calibri" w:cs="Calibri"/>
                <w:bCs/>
                <w:lang w:val="en-GB"/>
              </w:rPr>
            </w:pPr>
          </w:p>
        </w:tc>
        <w:tc>
          <w:tcPr>
            <w:tcW w:w="3960" w:type="dxa"/>
          </w:tcPr>
          <w:p w14:paraId="472F7D41"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32924FFA" w14:textId="77777777" w:rsidTr="044C8C06">
        <w:tc>
          <w:tcPr>
            <w:tcW w:w="3240" w:type="dxa"/>
          </w:tcPr>
          <w:p w14:paraId="0118ED4B" w14:textId="77777777" w:rsidR="00AE3C19" w:rsidRPr="00AE3C19" w:rsidRDefault="00AE3C19" w:rsidP="001E43EA">
            <w:pPr>
              <w:tabs>
                <w:tab w:val="left" w:pos="-1440"/>
                <w:tab w:val="left" w:pos="-720"/>
              </w:tabs>
              <w:rPr>
                <w:rFonts w:ascii="Calibri" w:hAnsi="Calibri" w:cs="Calibri"/>
                <w:bCs/>
                <w:lang w:val="en-GB"/>
              </w:rPr>
            </w:pPr>
            <w:r w:rsidRPr="00AE3C19">
              <w:rPr>
                <w:rFonts w:ascii="Calibri" w:hAnsi="Calibri" w:cs="Calibri"/>
                <w:bCs/>
                <w:lang w:val="en-GB"/>
              </w:rPr>
              <w:t>Food and Water Intake</w:t>
            </w:r>
          </w:p>
        </w:tc>
        <w:tc>
          <w:tcPr>
            <w:tcW w:w="1170" w:type="dxa"/>
          </w:tcPr>
          <w:p w14:paraId="34540F7E" w14:textId="77777777" w:rsidR="00AE3C19" w:rsidRPr="00AE3C19" w:rsidRDefault="00AE3C19" w:rsidP="00AE3C19">
            <w:pPr>
              <w:tabs>
                <w:tab w:val="left" w:pos="-1440"/>
                <w:tab w:val="left" w:pos="-720"/>
              </w:tabs>
              <w:jc w:val="both"/>
              <w:rPr>
                <w:rFonts w:ascii="Calibri" w:hAnsi="Calibri" w:cs="Calibri"/>
                <w:bCs/>
                <w:lang w:val="en-GB"/>
              </w:rPr>
            </w:pPr>
          </w:p>
        </w:tc>
        <w:tc>
          <w:tcPr>
            <w:tcW w:w="2070" w:type="dxa"/>
          </w:tcPr>
          <w:p w14:paraId="17E325ED" w14:textId="77777777" w:rsidR="00AE3C19" w:rsidRPr="00AE3C19" w:rsidRDefault="00AE3C19" w:rsidP="00AE3C19">
            <w:pPr>
              <w:tabs>
                <w:tab w:val="left" w:pos="-1440"/>
                <w:tab w:val="left" w:pos="-720"/>
              </w:tabs>
              <w:jc w:val="both"/>
              <w:rPr>
                <w:rFonts w:ascii="Calibri" w:hAnsi="Calibri" w:cs="Calibri"/>
                <w:bCs/>
                <w:lang w:val="en-GB"/>
              </w:rPr>
            </w:pPr>
          </w:p>
        </w:tc>
        <w:tc>
          <w:tcPr>
            <w:tcW w:w="3960" w:type="dxa"/>
          </w:tcPr>
          <w:p w14:paraId="0032A937"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218876D9" w14:textId="77777777" w:rsidTr="044C8C06">
        <w:tc>
          <w:tcPr>
            <w:tcW w:w="3240" w:type="dxa"/>
          </w:tcPr>
          <w:p w14:paraId="3212F35D" w14:textId="77777777" w:rsidR="00AE3C19" w:rsidRPr="00AE3C19" w:rsidRDefault="00AE3C19" w:rsidP="001E43EA">
            <w:pPr>
              <w:tabs>
                <w:tab w:val="left" w:pos="-1440"/>
                <w:tab w:val="left" w:pos="-720"/>
              </w:tabs>
              <w:rPr>
                <w:rFonts w:ascii="Calibri" w:hAnsi="Calibri" w:cs="Calibri"/>
                <w:bCs/>
                <w:lang w:val="en-GB"/>
              </w:rPr>
            </w:pPr>
            <w:r w:rsidRPr="00AE3C19">
              <w:rPr>
                <w:rFonts w:ascii="Calibri" w:hAnsi="Calibri" w:cs="Calibri"/>
                <w:bCs/>
                <w:lang w:val="en-GB"/>
              </w:rPr>
              <w:t>Body Condition Score</w:t>
            </w:r>
          </w:p>
        </w:tc>
        <w:tc>
          <w:tcPr>
            <w:tcW w:w="1170" w:type="dxa"/>
          </w:tcPr>
          <w:p w14:paraId="1C0F1695" w14:textId="77777777" w:rsidR="00AE3C19" w:rsidRPr="00AE3C19" w:rsidRDefault="00AE3C19" w:rsidP="00AE3C19">
            <w:pPr>
              <w:tabs>
                <w:tab w:val="left" w:pos="-1440"/>
                <w:tab w:val="left" w:pos="-720"/>
              </w:tabs>
              <w:jc w:val="both"/>
              <w:rPr>
                <w:rFonts w:ascii="Calibri" w:hAnsi="Calibri" w:cs="Calibri"/>
                <w:bCs/>
                <w:lang w:val="en-GB"/>
              </w:rPr>
            </w:pPr>
          </w:p>
        </w:tc>
        <w:tc>
          <w:tcPr>
            <w:tcW w:w="2070" w:type="dxa"/>
          </w:tcPr>
          <w:p w14:paraId="09E22185" w14:textId="77777777" w:rsidR="00AE3C19" w:rsidRPr="00AE3C19" w:rsidRDefault="00AE3C19" w:rsidP="00AE3C19">
            <w:pPr>
              <w:tabs>
                <w:tab w:val="left" w:pos="-1440"/>
                <w:tab w:val="left" w:pos="-720"/>
              </w:tabs>
              <w:jc w:val="both"/>
              <w:rPr>
                <w:rFonts w:ascii="Calibri" w:hAnsi="Calibri" w:cs="Calibri"/>
                <w:bCs/>
                <w:lang w:val="en-GB"/>
              </w:rPr>
            </w:pPr>
          </w:p>
        </w:tc>
        <w:tc>
          <w:tcPr>
            <w:tcW w:w="3960" w:type="dxa"/>
          </w:tcPr>
          <w:p w14:paraId="432C9CCF"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7EB42A4A" w14:textId="77777777" w:rsidTr="044C8C06">
        <w:tc>
          <w:tcPr>
            <w:tcW w:w="3240" w:type="dxa"/>
          </w:tcPr>
          <w:p w14:paraId="0B442320" w14:textId="41C5BB00" w:rsidR="00AE3C19" w:rsidRPr="00AE3C19" w:rsidRDefault="00AE3C19" w:rsidP="044C8C06">
            <w:pPr>
              <w:rPr>
                <w:rFonts w:ascii="Calibri" w:hAnsi="Calibri" w:cs="Calibri"/>
                <w:lang w:val="en-GB"/>
              </w:rPr>
            </w:pPr>
            <w:r w:rsidRPr="044C8C06">
              <w:rPr>
                <w:rFonts w:ascii="Calibri" w:hAnsi="Calibri" w:cs="Calibri"/>
                <w:lang w:val="en-GB"/>
              </w:rPr>
              <w:t xml:space="preserve">Appearance of Excreta </w:t>
            </w:r>
            <w:r w:rsidRPr="044C8C06">
              <w:rPr>
                <w:rFonts w:ascii="Calibri" w:hAnsi="Calibri" w:cs="Calibri"/>
                <w:lang w:val="en-GB"/>
              </w:rPr>
              <w:lastRenderedPageBreak/>
              <w:t>(</w:t>
            </w:r>
            <w:proofErr w:type="spellStart"/>
            <w:r w:rsidRPr="044C8C06">
              <w:rPr>
                <w:rFonts w:ascii="Calibri" w:hAnsi="Calibri" w:cs="Calibri"/>
                <w:lang w:val="en-GB"/>
              </w:rPr>
              <w:t>Feces</w:t>
            </w:r>
            <w:proofErr w:type="spellEnd"/>
            <w:r w:rsidRPr="044C8C06">
              <w:rPr>
                <w:rFonts w:ascii="Calibri" w:hAnsi="Calibri" w:cs="Calibri"/>
                <w:lang w:val="en-GB"/>
              </w:rPr>
              <w:t>/urates/</w:t>
            </w:r>
            <w:r w:rsidR="190C1FB7" w:rsidRPr="044C8C06">
              <w:rPr>
                <w:rFonts w:ascii="Calibri" w:hAnsi="Calibri" w:cs="Calibri"/>
                <w:lang w:val="en-GB"/>
              </w:rPr>
              <w:t>u</w:t>
            </w:r>
            <w:r w:rsidRPr="044C8C06">
              <w:rPr>
                <w:rFonts w:ascii="Calibri" w:hAnsi="Calibri" w:cs="Calibri"/>
                <w:lang w:val="en-GB"/>
              </w:rPr>
              <w:t>rine</w:t>
            </w:r>
            <w:r w:rsidR="61AD8026" w:rsidRPr="044C8C06">
              <w:rPr>
                <w:rFonts w:ascii="Calibri" w:hAnsi="Calibri" w:cs="Calibri"/>
                <w:lang w:val="en-GB"/>
              </w:rPr>
              <w:t>)</w:t>
            </w:r>
          </w:p>
        </w:tc>
        <w:tc>
          <w:tcPr>
            <w:tcW w:w="1170" w:type="dxa"/>
          </w:tcPr>
          <w:p w14:paraId="50043041" w14:textId="77777777" w:rsidR="00AE3C19" w:rsidRPr="00AE3C19" w:rsidRDefault="00AE3C19" w:rsidP="00AE3C19">
            <w:pPr>
              <w:tabs>
                <w:tab w:val="left" w:pos="-1440"/>
                <w:tab w:val="left" w:pos="-720"/>
              </w:tabs>
              <w:jc w:val="both"/>
              <w:rPr>
                <w:rFonts w:ascii="Calibri" w:hAnsi="Calibri" w:cs="Calibri"/>
                <w:bCs/>
                <w:lang w:val="en-GB"/>
              </w:rPr>
            </w:pPr>
          </w:p>
        </w:tc>
        <w:tc>
          <w:tcPr>
            <w:tcW w:w="2070" w:type="dxa"/>
          </w:tcPr>
          <w:p w14:paraId="4BBC1F34" w14:textId="77777777" w:rsidR="00AE3C19" w:rsidRPr="00AE3C19" w:rsidRDefault="00AE3C19" w:rsidP="00AE3C19">
            <w:pPr>
              <w:tabs>
                <w:tab w:val="left" w:pos="-1440"/>
                <w:tab w:val="left" w:pos="-720"/>
              </w:tabs>
              <w:jc w:val="both"/>
              <w:rPr>
                <w:rFonts w:ascii="Calibri" w:hAnsi="Calibri" w:cs="Calibri"/>
                <w:bCs/>
                <w:lang w:val="en-GB"/>
              </w:rPr>
            </w:pPr>
          </w:p>
        </w:tc>
        <w:tc>
          <w:tcPr>
            <w:tcW w:w="3960" w:type="dxa"/>
          </w:tcPr>
          <w:p w14:paraId="0B05F5D2"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5A5F06BF" w14:textId="77777777" w:rsidTr="044C8C06">
        <w:tc>
          <w:tcPr>
            <w:tcW w:w="3240" w:type="dxa"/>
          </w:tcPr>
          <w:p w14:paraId="60C75124" w14:textId="77777777" w:rsidR="00AE3C19" w:rsidRPr="00AE3C19" w:rsidRDefault="00AE3C19" w:rsidP="001E43EA">
            <w:pPr>
              <w:tabs>
                <w:tab w:val="left" w:pos="-1440"/>
                <w:tab w:val="left" w:pos="-720"/>
              </w:tabs>
              <w:rPr>
                <w:rFonts w:ascii="Calibri" w:hAnsi="Calibri" w:cs="Calibri"/>
                <w:bCs/>
                <w:lang w:val="en-GB"/>
              </w:rPr>
            </w:pPr>
            <w:r w:rsidRPr="00AE3C19">
              <w:rPr>
                <w:rFonts w:ascii="Calibri" w:hAnsi="Calibri" w:cs="Calibri"/>
                <w:bCs/>
                <w:lang w:val="en-GB"/>
              </w:rPr>
              <w:t>Survival Compared to Control Animals</w:t>
            </w:r>
          </w:p>
        </w:tc>
        <w:tc>
          <w:tcPr>
            <w:tcW w:w="1170" w:type="dxa"/>
          </w:tcPr>
          <w:p w14:paraId="5980C072" w14:textId="77777777" w:rsidR="00AE3C19" w:rsidRPr="00AE3C19" w:rsidRDefault="00AE3C19" w:rsidP="00AE3C19">
            <w:pPr>
              <w:tabs>
                <w:tab w:val="left" w:pos="-1440"/>
                <w:tab w:val="left" w:pos="-720"/>
              </w:tabs>
              <w:jc w:val="both"/>
              <w:rPr>
                <w:rFonts w:ascii="Calibri" w:hAnsi="Calibri" w:cs="Calibri"/>
                <w:bCs/>
                <w:lang w:val="en-GB"/>
              </w:rPr>
            </w:pPr>
          </w:p>
        </w:tc>
        <w:tc>
          <w:tcPr>
            <w:tcW w:w="2070" w:type="dxa"/>
          </w:tcPr>
          <w:p w14:paraId="3B63C49C" w14:textId="77777777" w:rsidR="00AE3C19" w:rsidRPr="00AE3C19" w:rsidRDefault="00AE3C19" w:rsidP="00AE3C19">
            <w:pPr>
              <w:tabs>
                <w:tab w:val="left" w:pos="-1440"/>
                <w:tab w:val="left" w:pos="-720"/>
              </w:tabs>
              <w:jc w:val="both"/>
              <w:rPr>
                <w:rFonts w:ascii="Calibri" w:hAnsi="Calibri" w:cs="Calibri"/>
                <w:bCs/>
                <w:lang w:val="en-GB"/>
              </w:rPr>
            </w:pPr>
          </w:p>
        </w:tc>
        <w:tc>
          <w:tcPr>
            <w:tcW w:w="3960" w:type="dxa"/>
          </w:tcPr>
          <w:p w14:paraId="7D7A5D6C"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2367CE90" w14:textId="77777777" w:rsidTr="044C8C06">
        <w:tc>
          <w:tcPr>
            <w:tcW w:w="3240" w:type="dxa"/>
          </w:tcPr>
          <w:p w14:paraId="0A92B9D0" w14:textId="77777777" w:rsidR="00AE3C19" w:rsidRPr="00AE3C19" w:rsidRDefault="00AE3C19" w:rsidP="001E43EA">
            <w:pPr>
              <w:tabs>
                <w:tab w:val="left" w:pos="-1440"/>
                <w:tab w:val="left" w:pos="-720"/>
              </w:tabs>
              <w:rPr>
                <w:rFonts w:ascii="Calibri" w:hAnsi="Calibri" w:cs="Calibri"/>
                <w:bCs/>
                <w:lang w:val="en-GB"/>
              </w:rPr>
            </w:pPr>
            <w:r w:rsidRPr="00AE3C19">
              <w:rPr>
                <w:rFonts w:ascii="Calibri" w:hAnsi="Calibri" w:cs="Calibri"/>
                <w:bCs/>
                <w:lang w:val="en-GB"/>
              </w:rPr>
              <w:t>Reproduction and Appropriate Parental Care</w:t>
            </w:r>
          </w:p>
        </w:tc>
        <w:tc>
          <w:tcPr>
            <w:tcW w:w="1170" w:type="dxa"/>
          </w:tcPr>
          <w:p w14:paraId="39EF0DAC" w14:textId="77777777" w:rsidR="00AE3C19" w:rsidRPr="00AE3C19" w:rsidRDefault="00AE3C19" w:rsidP="00AE3C19">
            <w:pPr>
              <w:tabs>
                <w:tab w:val="left" w:pos="-1440"/>
                <w:tab w:val="left" w:pos="-720"/>
              </w:tabs>
              <w:jc w:val="both"/>
              <w:rPr>
                <w:rFonts w:ascii="Calibri" w:hAnsi="Calibri" w:cs="Calibri"/>
                <w:bCs/>
                <w:lang w:val="en-GB"/>
              </w:rPr>
            </w:pPr>
          </w:p>
        </w:tc>
        <w:tc>
          <w:tcPr>
            <w:tcW w:w="2070" w:type="dxa"/>
          </w:tcPr>
          <w:p w14:paraId="22EC404D" w14:textId="77777777" w:rsidR="00AE3C19" w:rsidRPr="00AE3C19" w:rsidRDefault="00AE3C19" w:rsidP="00AE3C19">
            <w:pPr>
              <w:tabs>
                <w:tab w:val="left" w:pos="-1440"/>
                <w:tab w:val="left" w:pos="-720"/>
              </w:tabs>
              <w:jc w:val="both"/>
              <w:rPr>
                <w:rFonts w:ascii="Calibri" w:hAnsi="Calibri" w:cs="Calibri"/>
                <w:bCs/>
                <w:lang w:val="en-GB"/>
              </w:rPr>
            </w:pPr>
          </w:p>
        </w:tc>
        <w:tc>
          <w:tcPr>
            <w:tcW w:w="3960" w:type="dxa"/>
          </w:tcPr>
          <w:p w14:paraId="5C6B8205"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2CF081E6" w14:textId="77777777" w:rsidTr="044C8C06">
        <w:tc>
          <w:tcPr>
            <w:tcW w:w="3240" w:type="dxa"/>
          </w:tcPr>
          <w:p w14:paraId="606C2E7F" w14:textId="77777777" w:rsidR="00AE3C19" w:rsidRPr="00AE3C19" w:rsidRDefault="00AE3C19" w:rsidP="001E43EA">
            <w:pPr>
              <w:tabs>
                <w:tab w:val="left" w:pos="-1440"/>
                <w:tab w:val="left" w:pos="-720"/>
              </w:tabs>
              <w:rPr>
                <w:rFonts w:ascii="Calibri" w:hAnsi="Calibri" w:cs="Calibri"/>
                <w:bCs/>
                <w:lang w:val="en-GB"/>
              </w:rPr>
            </w:pPr>
            <w:r w:rsidRPr="00AE3C19">
              <w:rPr>
                <w:rFonts w:ascii="Calibri" w:hAnsi="Calibri" w:cs="Calibri"/>
                <w:bCs/>
                <w:lang w:val="en-GB"/>
              </w:rPr>
              <w:t>Other Indicators</w:t>
            </w:r>
          </w:p>
        </w:tc>
        <w:tc>
          <w:tcPr>
            <w:tcW w:w="1170" w:type="dxa"/>
          </w:tcPr>
          <w:p w14:paraId="3140A337" w14:textId="77777777" w:rsidR="00AE3C19" w:rsidRPr="00AE3C19" w:rsidRDefault="00AE3C19" w:rsidP="00AE3C19">
            <w:pPr>
              <w:tabs>
                <w:tab w:val="left" w:pos="-1440"/>
                <w:tab w:val="left" w:pos="-720"/>
              </w:tabs>
              <w:jc w:val="both"/>
              <w:rPr>
                <w:rFonts w:ascii="Calibri" w:hAnsi="Calibri" w:cs="Calibri"/>
                <w:bCs/>
                <w:lang w:val="en-GB"/>
              </w:rPr>
            </w:pPr>
          </w:p>
        </w:tc>
        <w:tc>
          <w:tcPr>
            <w:tcW w:w="2070" w:type="dxa"/>
          </w:tcPr>
          <w:p w14:paraId="17C25019" w14:textId="77777777" w:rsidR="00AE3C19" w:rsidRPr="00AE3C19" w:rsidRDefault="00AE3C19" w:rsidP="00AE3C19">
            <w:pPr>
              <w:tabs>
                <w:tab w:val="left" w:pos="-1440"/>
                <w:tab w:val="left" w:pos="-720"/>
              </w:tabs>
              <w:jc w:val="both"/>
              <w:rPr>
                <w:rFonts w:ascii="Calibri" w:hAnsi="Calibri" w:cs="Calibri"/>
                <w:bCs/>
                <w:lang w:val="en-GB"/>
              </w:rPr>
            </w:pPr>
          </w:p>
        </w:tc>
        <w:tc>
          <w:tcPr>
            <w:tcW w:w="3960" w:type="dxa"/>
          </w:tcPr>
          <w:p w14:paraId="14877DC4"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4A3DEE53" w14:textId="77777777" w:rsidTr="044C8C06">
        <w:tc>
          <w:tcPr>
            <w:tcW w:w="3240" w:type="dxa"/>
          </w:tcPr>
          <w:p w14:paraId="21B42927" w14:textId="77777777" w:rsidR="00AE3C19" w:rsidRPr="00AE3C19" w:rsidRDefault="00AE3C19" w:rsidP="00AE3C19">
            <w:pPr>
              <w:tabs>
                <w:tab w:val="left" w:pos="-1440"/>
                <w:tab w:val="left" w:pos="-720"/>
              </w:tabs>
              <w:jc w:val="both"/>
              <w:rPr>
                <w:rFonts w:ascii="Calibri" w:hAnsi="Calibri" w:cs="Calibri"/>
                <w:bCs/>
                <w:lang w:val="en-GB"/>
              </w:rPr>
            </w:pPr>
            <w:r w:rsidRPr="00AE3C19">
              <w:rPr>
                <w:rFonts w:ascii="Calibri" w:hAnsi="Calibri" w:cs="Calibri"/>
                <w:bCs/>
                <w:lang w:val="en-GB"/>
              </w:rPr>
              <w:t>Other Indicators</w:t>
            </w:r>
          </w:p>
        </w:tc>
        <w:tc>
          <w:tcPr>
            <w:tcW w:w="1170" w:type="dxa"/>
          </w:tcPr>
          <w:p w14:paraId="179B736B" w14:textId="77777777" w:rsidR="00AE3C19" w:rsidRPr="00AE3C19" w:rsidRDefault="00AE3C19" w:rsidP="00AE3C19">
            <w:pPr>
              <w:tabs>
                <w:tab w:val="left" w:pos="-1440"/>
                <w:tab w:val="left" w:pos="-720"/>
              </w:tabs>
              <w:jc w:val="both"/>
              <w:rPr>
                <w:rFonts w:ascii="Calibri" w:hAnsi="Calibri" w:cs="Calibri"/>
                <w:bCs/>
                <w:lang w:val="en-GB"/>
              </w:rPr>
            </w:pPr>
          </w:p>
        </w:tc>
        <w:tc>
          <w:tcPr>
            <w:tcW w:w="2070" w:type="dxa"/>
          </w:tcPr>
          <w:p w14:paraId="41A796D4" w14:textId="77777777" w:rsidR="00AE3C19" w:rsidRPr="00AE3C19" w:rsidRDefault="00AE3C19" w:rsidP="00AE3C19">
            <w:pPr>
              <w:tabs>
                <w:tab w:val="left" w:pos="-1440"/>
                <w:tab w:val="left" w:pos="-720"/>
              </w:tabs>
              <w:jc w:val="both"/>
              <w:rPr>
                <w:rFonts w:ascii="Calibri" w:hAnsi="Calibri" w:cs="Calibri"/>
                <w:bCs/>
                <w:lang w:val="en-GB"/>
              </w:rPr>
            </w:pPr>
          </w:p>
        </w:tc>
        <w:tc>
          <w:tcPr>
            <w:tcW w:w="3960" w:type="dxa"/>
          </w:tcPr>
          <w:p w14:paraId="55521D61" w14:textId="77777777" w:rsidR="00AE3C19" w:rsidRPr="00AE3C19" w:rsidRDefault="00AE3C19" w:rsidP="00AE3C19">
            <w:pPr>
              <w:tabs>
                <w:tab w:val="left" w:pos="-1440"/>
                <w:tab w:val="left" w:pos="-720"/>
              </w:tabs>
              <w:jc w:val="both"/>
              <w:rPr>
                <w:rFonts w:ascii="Calibri" w:hAnsi="Calibri" w:cs="Calibri"/>
                <w:bCs/>
                <w:lang w:val="en-GB"/>
              </w:rPr>
            </w:pPr>
          </w:p>
        </w:tc>
      </w:tr>
    </w:tbl>
    <w:p w14:paraId="1D0DA085" w14:textId="77777777" w:rsidR="001E43EA" w:rsidRDefault="001E43EA" w:rsidP="00AE3C19">
      <w:pPr>
        <w:widowControl w:val="0"/>
        <w:tabs>
          <w:tab w:val="left" w:pos="-1440"/>
          <w:tab w:val="left" w:pos="-720"/>
        </w:tabs>
        <w:autoSpaceDE w:val="0"/>
        <w:autoSpaceDN w:val="0"/>
        <w:adjustRightInd w:val="0"/>
        <w:spacing w:after="0" w:line="240" w:lineRule="auto"/>
        <w:ind w:left="-142"/>
        <w:jc w:val="center"/>
        <w:rPr>
          <w:rFonts w:ascii="Calibri" w:eastAsia="Times New Roman" w:hAnsi="Calibri" w:cs="Calibri"/>
          <w:b/>
          <w:lang w:val="en-GB"/>
        </w:rPr>
      </w:pPr>
    </w:p>
    <w:p w14:paraId="44ECC90F" w14:textId="2ED3DB7E" w:rsidR="00AE3C19" w:rsidRPr="00AE3C19" w:rsidRDefault="00AE3C19" w:rsidP="00AE3C19">
      <w:pPr>
        <w:widowControl w:val="0"/>
        <w:tabs>
          <w:tab w:val="left" w:pos="-1440"/>
          <w:tab w:val="left" w:pos="-720"/>
        </w:tabs>
        <w:autoSpaceDE w:val="0"/>
        <w:autoSpaceDN w:val="0"/>
        <w:adjustRightInd w:val="0"/>
        <w:spacing w:after="0" w:line="240" w:lineRule="auto"/>
        <w:ind w:left="-142"/>
        <w:jc w:val="center"/>
        <w:rPr>
          <w:rFonts w:ascii="Calibri" w:eastAsia="Times New Roman" w:hAnsi="Calibri" w:cs="Calibri"/>
          <w:b/>
          <w:lang w:val="en-GB"/>
        </w:rPr>
      </w:pPr>
      <w:r w:rsidRPr="00AE3C19">
        <w:rPr>
          <w:rFonts w:ascii="Calibri" w:eastAsia="Times New Roman" w:hAnsi="Calibri" w:cs="Calibri"/>
          <w:b/>
          <w:lang w:val="en-GB"/>
        </w:rPr>
        <w:t>Health Indicators as Assessed by Handling or Holding</w:t>
      </w:r>
    </w:p>
    <w:p w14:paraId="44B400D7" w14:textId="77777777" w:rsidR="00F61BA9" w:rsidRDefault="00AE3C19" w:rsidP="008363D7">
      <w:pPr>
        <w:widowControl w:val="0"/>
        <w:autoSpaceDE w:val="0"/>
        <w:autoSpaceDN w:val="0"/>
        <w:adjustRightInd w:val="0"/>
        <w:spacing w:after="0" w:line="240" w:lineRule="auto"/>
        <w:ind w:left="-142"/>
        <w:jc w:val="center"/>
        <w:rPr>
          <w:rFonts w:ascii="Calibri" w:eastAsia="Times New Roman" w:hAnsi="Calibri" w:cs="Calibri"/>
          <w:sz w:val="22"/>
          <w:szCs w:val="22"/>
          <w:lang w:val="en-GB"/>
        </w:rPr>
      </w:pPr>
      <w:r w:rsidRPr="044C8C06">
        <w:rPr>
          <w:rFonts w:ascii="Calibri" w:eastAsia="Times New Roman" w:hAnsi="Calibri" w:cs="Calibri"/>
          <w:sz w:val="22"/>
          <w:szCs w:val="22"/>
          <w:lang w:val="en-GB"/>
        </w:rPr>
        <w:t>Potential health indicators that could be assessed during</w:t>
      </w:r>
      <w:r w:rsidRPr="044C8C06">
        <w:rPr>
          <w:rFonts w:ascii="Calibri" w:eastAsia="Times New Roman" w:hAnsi="Calibri" w:cs="Calibri"/>
          <w:b/>
          <w:bCs/>
          <w:sz w:val="22"/>
          <w:szCs w:val="22"/>
          <w:lang w:val="en-GB"/>
        </w:rPr>
        <w:t xml:space="preserve"> HANDLING or HOLDING</w:t>
      </w:r>
      <w:r w:rsidRPr="044C8C06">
        <w:rPr>
          <w:rFonts w:ascii="Calibri" w:eastAsia="Times New Roman" w:hAnsi="Calibri" w:cs="Calibri"/>
          <w:sz w:val="22"/>
          <w:szCs w:val="22"/>
          <w:lang w:val="en-GB"/>
        </w:rPr>
        <w:t xml:space="preserve"> of the animals, provided they do not cause additional distress.</w:t>
      </w:r>
    </w:p>
    <w:p w14:paraId="5481B520" w14:textId="4243F8FE" w:rsidR="002E098C" w:rsidRPr="00AE3C19" w:rsidRDefault="00AE3C19" w:rsidP="008363D7">
      <w:pPr>
        <w:widowControl w:val="0"/>
        <w:autoSpaceDE w:val="0"/>
        <w:autoSpaceDN w:val="0"/>
        <w:adjustRightInd w:val="0"/>
        <w:spacing w:after="0" w:line="240" w:lineRule="auto"/>
        <w:ind w:left="-142"/>
        <w:jc w:val="center"/>
        <w:rPr>
          <w:rFonts w:ascii="Calibri" w:eastAsia="Times New Roman" w:hAnsi="Calibri" w:cs="Calibri"/>
          <w:bCs/>
          <w:sz w:val="22"/>
          <w:szCs w:val="22"/>
          <w:lang w:val="en-GB"/>
        </w:rPr>
      </w:pPr>
      <w:r w:rsidRPr="044C8C06">
        <w:rPr>
          <w:rFonts w:ascii="Calibri" w:eastAsia="Times New Roman" w:hAnsi="Calibri" w:cs="Calibri"/>
          <w:sz w:val="22"/>
          <w:szCs w:val="22"/>
          <w:lang w:val="en-GB"/>
        </w:rPr>
        <w:t xml:space="preserve"> </w:t>
      </w:r>
    </w:p>
    <w:tbl>
      <w:tblPr>
        <w:tblStyle w:val="TableGrid"/>
        <w:tblW w:w="10440" w:type="dxa"/>
        <w:tblInd w:w="-455" w:type="dxa"/>
        <w:tblLook w:val="04A0" w:firstRow="1" w:lastRow="0" w:firstColumn="1" w:lastColumn="0" w:noHBand="0" w:noVBand="1"/>
      </w:tblPr>
      <w:tblGrid>
        <w:gridCol w:w="2633"/>
        <w:gridCol w:w="1461"/>
        <w:gridCol w:w="2066"/>
        <w:gridCol w:w="4280"/>
      </w:tblGrid>
      <w:tr w:rsidR="00AE3C19" w:rsidRPr="00AE3C19" w14:paraId="16B4FABE" w14:textId="77777777" w:rsidTr="044C8C06">
        <w:trPr>
          <w:trHeight w:val="565"/>
        </w:trPr>
        <w:tc>
          <w:tcPr>
            <w:tcW w:w="2828" w:type="dxa"/>
          </w:tcPr>
          <w:p w14:paraId="113FDE14" w14:textId="77777777" w:rsidR="00AE3C19" w:rsidRPr="00AE3C19" w:rsidRDefault="00AE3C19" w:rsidP="00AE3C19">
            <w:pPr>
              <w:tabs>
                <w:tab w:val="left" w:pos="-1440"/>
                <w:tab w:val="left" w:pos="-720"/>
              </w:tabs>
              <w:rPr>
                <w:rFonts w:ascii="Calibri" w:hAnsi="Calibri" w:cs="Calibri"/>
                <w:b/>
                <w:sz w:val="22"/>
                <w:szCs w:val="22"/>
                <w:lang w:val="en-GB"/>
              </w:rPr>
            </w:pPr>
            <w:r w:rsidRPr="00AE3C19">
              <w:rPr>
                <w:rFonts w:ascii="Calibri" w:hAnsi="Calibri" w:cs="Calibri"/>
                <w:b/>
                <w:sz w:val="22"/>
                <w:szCs w:val="22"/>
                <w:lang w:val="en-GB"/>
              </w:rPr>
              <w:t>Handling Health Indicators</w:t>
            </w:r>
          </w:p>
        </w:tc>
        <w:tc>
          <w:tcPr>
            <w:tcW w:w="1172" w:type="dxa"/>
          </w:tcPr>
          <w:p w14:paraId="5A375418" w14:textId="0C11E227" w:rsidR="00AE3C19" w:rsidRPr="00AE3C19" w:rsidRDefault="1E62AE70" w:rsidP="044C8C06">
            <w:pPr>
              <w:jc w:val="center"/>
              <w:rPr>
                <w:rFonts w:ascii="Calibri" w:hAnsi="Calibri" w:cs="Calibri"/>
                <w:b/>
                <w:bCs/>
                <w:sz w:val="22"/>
                <w:szCs w:val="22"/>
                <w:lang w:val="en-GB"/>
              </w:rPr>
            </w:pPr>
            <w:r w:rsidRPr="044C8C06">
              <w:rPr>
                <w:rFonts w:ascii="Calibri" w:hAnsi="Calibri" w:cs="Calibri"/>
                <w:b/>
                <w:bCs/>
                <w:sz w:val="22"/>
                <w:szCs w:val="22"/>
                <w:lang w:val="en-GB"/>
              </w:rPr>
              <w:t xml:space="preserve"> </w:t>
            </w:r>
            <w:proofErr w:type="gramStart"/>
            <w:r w:rsidRPr="044C8C06">
              <w:rPr>
                <w:rFonts w:ascii="Calibri" w:hAnsi="Calibri" w:cs="Calibri"/>
                <w:b/>
                <w:bCs/>
                <w:sz w:val="22"/>
                <w:szCs w:val="22"/>
                <w:lang w:val="en-GB"/>
              </w:rPr>
              <w:t>Indicate  parameters</w:t>
            </w:r>
            <w:proofErr w:type="gramEnd"/>
            <w:r w:rsidRPr="044C8C06">
              <w:rPr>
                <w:rFonts w:ascii="Calibri" w:hAnsi="Calibri" w:cs="Calibri"/>
                <w:b/>
                <w:bCs/>
                <w:sz w:val="22"/>
                <w:szCs w:val="22"/>
                <w:lang w:val="en-GB"/>
              </w:rPr>
              <w:t xml:space="preserve"> observed with X; indicate unobservable parameters with N/A</w:t>
            </w:r>
          </w:p>
        </w:tc>
        <w:tc>
          <w:tcPr>
            <w:tcW w:w="1730" w:type="dxa"/>
          </w:tcPr>
          <w:p w14:paraId="17A20AB7" w14:textId="121D9E75" w:rsidR="00AE3C19" w:rsidRPr="00AE3C19" w:rsidRDefault="00AE3C19" w:rsidP="044C8C06">
            <w:pPr>
              <w:jc w:val="center"/>
              <w:rPr>
                <w:rFonts w:ascii="Calibri" w:hAnsi="Calibri" w:cs="Calibri"/>
                <w:b/>
                <w:bCs/>
                <w:sz w:val="22"/>
                <w:szCs w:val="22"/>
                <w:lang w:val="en-GB"/>
              </w:rPr>
            </w:pPr>
            <w:r w:rsidRPr="044C8C06">
              <w:rPr>
                <w:rFonts w:ascii="Calibri" w:hAnsi="Calibri" w:cs="Calibri"/>
                <w:b/>
                <w:bCs/>
                <w:sz w:val="22"/>
                <w:szCs w:val="22"/>
                <w:lang w:val="en-GB"/>
              </w:rPr>
              <w:t xml:space="preserve">Animal </w:t>
            </w:r>
            <w:r w:rsidR="008363D7">
              <w:rPr>
                <w:rFonts w:ascii="Calibri" w:hAnsi="Calibri" w:cs="Calibri"/>
                <w:b/>
                <w:bCs/>
                <w:sz w:val="22"/>
                <w:szCs w:val="22"/>
                <w:lang w:val="en-GB"/>
              </w:rPr>
              <w:t>Welfare Status</w:t>
            </w:r>
            <w:r w:rsidRPr="044C8C06">
              <w:rPr>
                <w:rFonts w:ascii="Calibri" w:hAnsi="Calibri" w:cs="Calibri"/>
                <w:b/>
                <w:bCs/>
                <w:sz w:val="22"/>
                <w:szCs w:val="22"/>
                <w:lang w:val="en-GB"/>
              </w:rPr>
              <w:t xml:space="preserve"> </w:t>
            </w:r>
            <w:proofErr w:type="spellStart"/>
            <w:r w:rsidRPr="044C8C06">
              <w:rPr>
                <w:rFonts w:ascii="Calibri" w:hAnsi="Calibri" w:cs="Calibri"/>
                <w:b/>
                <w:bCs/>
                <w:sz w:val="22"/>
                <w:szCs w:val="22"/>
                <w:lang w:val="en-GB"/>
              </w:rPr>
              <w:t>Acceptable→Severe</w:t>
            </w:r>
            <w:proofErr w:type="spellEnd"/>
            <w:r w:rsidRPr="044C8C06">
              <w:rPr>
                <w:rFonts w:ascii="Calibri" w:hAnsi="Calibri" w:cs="Calibri"/>
                <w:b/>
                <w:bCs/>
                <w:sz w:val="22"/>
                <w:szCs w:val="22"/>
                <w:lang w:val="en-GB"/>
              </w:rPr>
              <w:t xml:space="preserve"> (Based on Frequency/Intensity of Abnormal Observations)</w:t>
            </w:r>
          </w:p>
        </w:tc>
        <w:tc>
          <w:tcPr>
            <w:tcW w:w="4710" w:type="dxa"/>
          </w:tcPr>
          <w:p w14:paraId="3E81DAD5" w14:textId="77777777" w:rsidR="00AE3C19" w:rsidRPr="00AE3C19" w:rsidRDefault="00AE3C19" w:rsidP="00AE3C19">
            <w:pPr>
              <w:tabs>
                <w:tab w:val="left" w:pos="-1440"/>
                <w:tab w:val="left" w:pos="-720"/>
              </w:tabs>
              <w:rPr>
                <w:rFonts w:ascii="Calibri" w:hAnsi="Calibri" w:cs="Calibri"/>
                <w:b/>
                <w:sz w:val="22"/>
                <w:szCs w:val="22"/>
                <w:lang w:val="en-GB"/>
              </w:rPr>
            </w:pPr>
            <w:r w:rsidRPr="00AE3C19">
              <w:rPr>
                <w:rFonts w:ascii="Calibri" w:hAnsi="Calibri" w:cs="Calibri"/>
                <w:b/>
                <w:sz w:val="22"/>
                <w:szCs w:val="22"/>
                <w:lang w:val="en-GB"/>
              </w:rPr>
              <w:t>Additional Notes and Observations</w:t>
            </w:r>
          </w:p>
        </w:tc>
      </w:tr>
      <w:tr w:rsidR="00AE3C19" w:rsidRPr="00AE3C19" w14:paraId="53483C73" w14:textId="77777777" w:rsidTr="044C8C06">
        <w:tc>
          <w:tcPr>
            <w:tcW w:w="2828" w:type="dxa"/>
          </w:tcPr>
          <w:p w14:paraId="38040AF0" w14:textId="77777777" w:rsidR="00AE3C19" w:rsidRPr="00AE3C19" w:rsidRDefault="00AE3C19" w:rsidP="002E098C">
            <w:pPr>
              <w:tabs>
                <w:tab w:val="left" w:pos="-1440"/>
                <w:tab w:val="left" w:pos="-720"/>
              </w:tabs>
              <w:rPr>
                <w:rFonts w:ascii="Calibri" w:hAnsi="Calibri" w:cs="Calibri"/>
                <w:bCs/>
                <w:lang w:val="en-GB"/>
              </w:rPr>
            </w:pPr>
            <w:r w:rsidRPr="00AE3C19">
              <w:rPr>
                <w:rFonts w:ascii="Calibri" w:hAnsi="Calibri" w:cs="Calibri"/>
                <w:bCs/>
                <w:lang w:val="en-GB"/>
              </w:rPr>
              <w:t>Body Weight</w:t>
            </w:r>
          </w:p>
        </w:tc>
        <w:tc>
          <w:tcPr>
            <w:tcW w:w="1172" w:type="dxa"/>
          </w:tcPr>
          <w:p w14:paraId="0E2470B5"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2704893A" w14:textId="77777777" w:rsidR="00AE3C19" w:rsidRPr="00AE3C19" w:rsidRDefault="00AE3C19" w:rsidP="00AE3C19">
            <w:pPr>
              <w:tabs>
                <w:tab w:val="left" w:pos="-1440"/>
                <w:tab w:val="left" w:pos="-720"/>
              </w:tabs>
              <w:jc w:val="both"/>
              <w:rPr>
                <w:rFonts w:ascii="Calibri" w:hAnsi="Calibri" w:cs="Calibri"/>
                <w:bCs/>
                <w:lang w:val="en-GB"/>
              </w:rPr>
            </w:pPr>
          </w:p>
        </w:tc>
        <w:tc>
          <w:tcPr>
            <w:tcW w:w="4710" w:type="dxa"/>
          </w:tcPr>
          <w:p w14:paraId="741135C2"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7DD7E755" w14:textId="77777777" w:rsidTr="044C8C06">
        <w:tc>
          <w:tcPr>
            <w:tcW w:w="2828" w:type="dxa"/>
          </w:tcPr>
          <w:p w14:paraId="1543F40D" w14:textId="77777777" w:rsidR="00AE3C19" w:rsidRPr="00AE3C19" w:rsidRDefault="00AE3C19" w:rsidP="002E098C">
            <w:pPr>
              <w:tabs>
                <w:tab w:val="left" w:pos="-1440"/>
                <w:tab w:val="left" w:pos="-720"/>
              </w:tabs>
              <w:rPr>
                <w:rFonts w:ascii="Calibri" w:hAnsi="Calibri" w:cs="Calibri"/>
                <w:bCs/>
                <w:lang w:val="en-GB"/>
              </w:rPr>
            </w:pPr>
            <w:r w:rsidRPr="00AE3C19">
              <w:rPr>
                <w:rFonts w:ascii="Calibri" w:hAnsi="Calibri" w:cs="Calibri"/>
                <w:bCs/>
                <w:lang w:val="en-GB"/>
              </w:rPr>
              <w:t>Physiological Parameters such as Body Temperature, Pulse, Heart Rate</w:t>
            </w:r>
          </w:p>
        </w:tc>
        <w:tc>
          <w:tcPr>
            <w:tcW w:w="1172" w:type="dxa"/>
          </w:tcPr>
          <w:p w14:paraId="6AF65C41"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083E1909" w14:textId="77777777" w:rsidR="00AE3C19" w:rsidRPr="00AE3C19" w:rsidRDefault="00AE3C19" w:rsidP="00AE3C19">
            <w:pPr>
              <w:tabs>
                <w:tab w:val="left" w:pos="-1440"/>
                <w:tab w:val="left" w:pos="-720"/>
              </w:tabs>
              <w:jc w:val="both"/>
              <w:rPr>
                <w:rFonts w:ascii="Calibri" w:hAnsi="Calibri" w:cs="Calibri"/>
                <w:bCs/>
                <w:lang w:val="en-GB"/>
              </w:rPr>
            </w:pPr>
          </w:p>
        </w:tc>
        <w:tc>
          <w:tcPr>
            <w:tcW w:w="4710" w:type="dxa"/>
          </w:tcPr>
          <w:p w14:paraId="515325A4"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681ADC21" w14:textId="77777777" w:rsidTr="044C8C06">
        <w:tc>
          <w:tcPr>
            <w:tcW w:w="2828" w:type="dxa"/>
          </w:tcPr>
          <w:p w14:paraId="5ED29127" w14:textId="77777777" w:rsidR="00AE3C19" w:rsidRPr="00AE3C19" w:rsidRDefault="00AE3C19" w:rsidP="002E098C">
            <w:pPr>
              <w:tabs>
                <w:tab w:val="left" w:pos="-1440"/>
                <w:tab w:val="left" w:pos="-720"/>
              </w:tabs>
              <w:rPr>
                <w:rFonts w:ascii="Calibri" w:hAnsi="Calibri" w:cs="Calibri"/>
                <w:bCs/>
                <w:lang w:val="en-GB"/>
              </w:rPr>
            </w:pPr>
            <w:r w:rsidRPr="00AE3C19">
              <w:rPr>
                <w:rFonts w:ascii="Calibri" w:hAnsi="Calibri" w:cs="Calibri"/>
                <w:bCs/>
                <w:lang w:val="en-GB"/>
              </w:rPr>
              <w:t>Respiratory Rate and effort (i.e., Open-Mouth Breathing)</w:t>
            </w:r>
          </w:p>
        </w:tc>
        <w:tc>
          <w:tcPr>
            <w:tcW w:w="1172" w:type="dxa"/>
          </w:tcPr>
          <w:p w14:paraId="4F1766F3"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4FD553B0" w14:textId="77777777" w:rsidR="00AE3C19" w:rsidRPr="00AE3C19" w:rsidRDefault="00AE3C19" w:rsidP="00AE3C19">
            <w:pPr>
              <w:tabs>
                <w:tab w:val="left" w:pos="-1440"/>
                <w:tab w:val="left" w:pos="-720"/>
              </w:tabs>
              <w:jc w:val="both"/>
              <w:rPr>
                <w:rFonts w:ascii="Calibri" w:hAnsi="Calibri" w:cs="Calibri"/>
                <w:bCs/>
                <w:lang w:val="en-GB"/>
              </w:rPr>
            </w:pPr>
          </w:p>
        </w:tc>
        <w:tc>
          <w:tcPr>
            <w:tcW w:w="4710" w:type="dxa"/>
          </w:tcPr>
          <w:p w14:paraId="45F877DB"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40105B41" w14:textId="77777777" w:rsidTr="044C8C06">
        <w:tc>
          <w:tcPr>
            <w:tcW w:w="2828" w:type="dxa"/>
          </w:tcPr>
          <w:p w14:paraId="697BDA71" w14:textId="3F830C8A" w:rsidR="00AE3C19" w:rsidRPr="00AE3C19" w:rsidRDefault="00AE3C19" w:rsidP="044C8C06">
            <w:pPr>
              <w:rPr>
                <w:rFonts w:ascii="Calibri" w:hAnsi="Calibri" w:cs="Calibri"/>
                <w:lang w:val="en-GB"/>
              </w:rPr>
            </w:pPr>
            <w:r w:rsidRPr="044C8C06">
              <w:rPr>
                <w:rFonts w:ascii="Calibri" w:hAnsi="Calibri" w:cs="Calibri"/>
                <w:lang w:val="en-GB"/>
              </w:rPr>
              <w:t>Coat, Feather, Scale, and</w:t>
            </w:r>
            <w:r w:rsidR="7B0F2710" w:rsidRPr="044C8C06">
              <w:rPr>
                <w:rFonts w:ascii="Calibri" w:hAnsi="Calibri" w:cs="Calibri"/>
                <w:lang w:val="en-GB"/>
              </w:rPr>
              <w:t>/or</w:t>
            </w:r>
            <w:r w:rsidRPr="044C8C06">
              <w:rPr>
                <w:rFonts w:ascii="Calibri" w:hAnsi="Calibri" w:cs="Calibri"/>
                <w:lang w:val="en-GB"/>
              </w:rPr>
              <w:t xml:space="preserve"> Skin Condition</w:t>
            </w:r>
          </w:p>
        </w:tc>
        <w:tc>
          <w:tcPr>
            <w:tcW w:w="1172" w:type="dxa"/>
          </w:tcPr>
          <w:p w14:paraId="4F7815F0"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4CEE7FD0" w14:textId="77777777" w:rsidR="00AE3C19" w:rsidRPr="00AE3C19" w:rsidRDefault="00AE3C19" w:rsidP="00AE3C19">
            <w:pPr>
              <w:tabs>
                <w:tab w:val="left" w:pos="-1440"/>
                <w:tab w:val="left" w:pos="-720"/>
              </w:tabs>
              <w:jc w:val="both"/>
              <w:rPr>
                <w:rFonts w:ascii="Calibri" w:hAnsi="Calibri" w:cs="Calibri"/>
                <w:bCs/>
                <w:lang w:val="en-GB"/>
              </w:rPr>
            </w:pPr>
          </w:p>
        </w:tc>
        <w:tc>
          <w:tcPr>
            <w:tcW w:w="4710" w:type="dxa"/>
          </w:tcPr>
          <w:p w14:paraId="74AA306A"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5B14D259" w14:textId="77777777" w:rsidTr="044C8C06">
        <w:tc>
          <w:tcPr>
            <w:tcW w:w="2828" w:type="dxa"/>
          </w:tcPr>
          <w:p w14:paraId="4E89931F" w14:textId="77777777" w:rsidR="00AE3C19" w:rsidRPr="00AE3C19" w:rsidRDefault="00AE3C19" w:rsidP="002E098C">
            <w:pPr>
              <w:tabs>
                <w:tab w:val="left" w:pos="-1440"/>
                <w:tab w:val="left" w:pos="-720"/>
              </w:tabs>
              <w:rPr>
                <w:rFonts w:ascii="Calibri" w:hAnsi="Calibri" w:cs="Calibri"/>
                <w:bCs/>
                <w:lang w:val="en-GB"/>
              </w:rPr>
            </w:pPr>
            <w:r w:rsidRPr="00AE3C19">
              <w:rPr>
                <w:rFonts w:ascii="Calibri" w:hAnsi="Calibri" w:cs="Calibri"/>
                <w:bCs/>
                <w:lang w:val="en-GB"/>
              </w:rPr>
              <w:t>Appearance of the Eyes and Teeth</w:t>
            </w:r>
          </w:p>
        </w:tc>
        <w:tc>
          <w:tcPr>
            <w:tcW w:w="1172" w:type="dxa"/>
          </w:tcPr>
          <w:p w14:paraId="0EDDE32F"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71612A28" w14:textId="77777777" w:rsidR="00AE3C19" w:rsidRPr="00AE3C19" w:rsidRDefault="00AE3C19" w:rsidP="00AE3C19">
            <w:pPr>
              <w:tabs>
                <w:tab w:val="left" w:pos="-1440"/>
                <w:tab w:val="left" w:pos="-720"/>
              </w:tabs>
              <w:jc w:val="both"/>
              <w:rPr>
                <w:rFonts w:ascii="Calibri" w:hAnsi="Calibri" w:cs="Calibri"/>
                <w:bCs/>
                <w:lang w:val="en-GB"/>
              </w:rPr>
            </w:pPr>
          </w:p>
        </w:tc>
        <w:tc>
          <w:tcPr>
            <w:tcW w:w="4710" w:type="dxa"/>
          </w:tcPr>
          <w:p w14:paraId="379B478E"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016DEE8D" w14:textId="77777777" w:rsidTr="044C8C06">
        <w:tc>
          <w:tcPr>
            <w:tcW w:w="2828" w:type="dxa"/>
          </w:tcPr>
          <w:p w14:paraId="48D69046" w14:textId="77777777" w:rsidR="00AE3C19" w:rsidRPr="00AE3C19" w:rsidRDefault="00AE3C19" w:rsidP="002E098C">
            <w:pPr>
              <w:tabs>
                <w:tab w:val="left" w:pos="-1440"/>
                <w:tab w:val="left" w:pos="-720"/>
              </w:tabs>
              <w:rPr>
                <w:rFonts w:ascii="Calibri" w:hAnsi="Calibri" w:cs="Calibri"/>
                <w:bCs/>
                <w:lang w:val="en-GB"/>
              </w:rPr>
            </w:pPr>
            <w:r w:rsidRPr="00AE3C19">
              <w:rPr>
                <w:rFonts w:ascii="Calibri" w:hAnsi="Calibri" w:cs="Calibri"/>
                <w:bCs/>
                <w:lang w:val="en-GB"/>
              </w:rPr>
              <w:t>Possible Physical Injuries, Deformities, Pathologies, Disease, Parasites</w:t>
            </w:r>
          </w:p>
        </w:tc>
        <w:tc>
          <w:tcPr>
            <w:tcW w:w="1172" w:type="dxa"/>
          </w:tcPr>
          <w:p w14:paraId="6A69B581"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7464FB2A" w14:textId="77777777" w:rsidR="00AE3C19" w:rsidRPr="00AE3C19" w:rsidRDefault="00AE3C19" w:rsidP="00AE3C19">
            <w:pPr>
              <w:tabs>
                <w:tab w:val="left" w:pos="-1440"/>
                <w:tab w:val="left" w:pos="-720"/>
              </w:tabs>
              <w:jc w:val="both"/>
              <w:rPr>
                <w:rFonts w:ascii="Calibri" w:hAnsi="Calibri" w:cs="Calibri"/>
                <w:bCs/>
                <w:lang w:val="en-GB"/>
              </w:rPr>
            </w:pPr>
          </w:p>
        </w:tc>
        <w:tc>
          <w:tcPr>
            <w:tcW w:w="4710" w:type="dxa"/>
          </w:tcPr>
          <w:p w14:paraId="61046A46"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23971C5E" w14:textId="77777777" w:rsidTr="044C8C06">
        <w:tc>
          <w:tcPr>
            <w:tcW w:w="2828" w:type="dxa"/>
          </w:tcPr>
          <w:p w14:paraId="71655902" w14:textId="77777777" w:rsidR="00AE3C19" w:rsidRPr="00AE3C19" w:rsidRDefault="00AE3C19" w:rsidP="002E098C">
            <w:pPr>
              <w:tabs>
                <w:tab w:val="left" w:pos="-1440"/>
                <w:tab w:val="left" w:pos="-720"/>
              </w:tabs>
              <w:rPr>
                <w:rFonts w:ascii="Calibri" w:hAnsi="Calibri" w:cs="Calibri"/>
                <w:bCs/>
                <w:lang w:val="en-GB"/>
              </w:rPr>
            </w:pPr>
            <w:r w:rsidRPr="00AE3C19">
              <w:rPr>
                <w:rFonts w:ascii="Calibri" w:hAnsi="Calibri" w:cs="Calibri"/>
                <w:bCs/>
                <w:lang w:val="en-GB"/>
              </w:rPr>
              <w:t>Wounds and Wound Healing</w:t>
            </w:r>
          </w:p>
        </w:tc>
        <w:tc>
          <w:tcPr>
            <w:tcW w:w="1172" w:type="dxa"/>
          </w:tcPr>
          <w:p w14:paraId="58148DFF"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27986726" w14:textId="77777777" w:rsidR="00AE3C19" w:rsidRPr="00AE3C19" w:rsidRDefault="00AE3C19" w:rsidP="00AE3C19">
            <w:pPr>
              <w:tabs>
                <w:tab w:val="left" w:pos="-1440"/>
                <w:tab w:val="left" w:pos="-720"/>
              </w:tabs>
              <w:jc w:val="both"/>
              <w:rPr>
                <w:rFonts w:ascii="Calibri" w:hAnsi="Calibri" w:cs="Calibri"/>
                <w:bCs/>
                <w:lang w:val="en-GB"/>
              </w:rPr>
            </w:pPr>
          </w:p>
        </w:tc>
        <w:tc>
          <w:tcPr>
            <w:tcW w:w="4710" w:type="dxa"/>
          </w:tcPr>
          <w:p w14:paraId="1CB9EBC8"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69A0C1DA" w14:textId="77777777" w:rsidTr="044C8C06">
        <w:tc>
          <w:tcPr>
            <w:tcW w:w="2828" w:type="dxa"/>
          </w:tcPr>
          <w:p w14:paraId="77280B47" w14:textId="59A3BD99" w:rsidR="00AE3C19" w:rsidRPr="00AE3C19" w:rsidRDefault="00AE3C19" w:rsidP="044C8C06">
            <w:pPr>
              <w:rPr>
                <w:rFonts w:ascii="Calibri" w:hAnsi="Calibri" w:cs="Calibri"/>
                <w:lang w:val="en-GB"/>
              </w:rPr>
            </w:pPr>
            <w:r w:rsidRPr="044C8C06">
              <w:rPr>
                <w:rFonts w:ascii="Calibri" w:hAnsi="Calibri" w:cs="Calibri"/>
                <w:lang w:val="en-GB"/>
              </w:rPr>
              <w:t>Objective Score of Body Condition (I.e., Ultrasound)</w:t>
            </w:r>
          </w:p>
        </w:tc>
        <w:tc>
          <w:tcPr>
            <w:tcW w:w="1172" w:type="dxa"/>
          </w:tcPr>
          <w:p w14:paraId="5645876C"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446911FA" w14:textId="77777777" w:rsidR="00AE3C19" w:rsidRPr="00AE3C19" w:rsidRDefault="00AE3C19" w:rsidP="00AE3C19">
            <w:pPr>
              <w:tabs>
                <w:tab w:val="left" w:pos="-1440"/>
                <w:tab w:val="left" w:pos="-720"/>
              </w:tabs>
              <w:jc w:val="both"/>
              <w:rPr>
                <w:rFonts w:ascii="Calibri" w:hAnsi="Calibri" w:cs="Calibri"/>
                <w:bCs/>
                <w:lang w:val="en-GB"/>
              </w:rPr>
            </w:pPr>
          </w:p>
        </w:tc>
        <w:tc>
          <w:tcPr>
            <w:tcW w:w="4710" w:type="dxa"/>
          </w:tcPr>
          <w:p w14:paraId="0DE37233"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4289C61E" w14:textId="77777777" w:rsidTr="044C8C06">
        <w:tc>
          <w:tcPr>
            <w:tcW w:w="2828" w:type="dxa"/>
          </w:tcPr>
          <w:p w14:paraId="5739B24B" w14:textId="77777777" w:rsidR="00AE3C19" w:rsidRPr="00AE3C19" w:rsidRDefault="00AE3C19" w:rsidP="002E098C">
            <w:pPr>
              <w:tabs>
                <w:tab w:val="left" w:pos="-1440"/>
                <w:tab w:val="left" w:pos="-720"/>
              </w:tabs>
              <w:rPr>
                <w:rFonts w:ascii="Calibri" w:hAnsi="Calibri" w:cs="Calibri"/>
                <w:bCs/>
                <w:lang w:val="en-GB"/>
              </w:rPr>
            </w:pPr>
            <w:r w:rsidRPr="00AE3C19">
              <w:rPr>
                <w:rFonts w:ascii="Calibri" w:hAnsi="Calibri" w:cs="Calibri"/>
                <w:bCs/>
                <w:lang w:val="en-GB"/>
              </w:rPr>
              <w:t>Oxygen Levels (SpO2 monitoring)</w:t>
            </w:r>
          </w:p>
        </w:tc>
        <w:tc>
          <w:tcPr>
            <w:tcW w:w="1172" w:type="dxa"/>
          </w:tcPr>
          <w:p w14:paraId="5B79C8E0"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6A1C2D36" w14:textId="77777777" w:rsidR="00AE3C19" w:rsidRPr="00AE3C19" w:rsidRDefault="00AE3C19" w:rsidP="00AE3C19">
            <w:pPr>
              <w:tabs>
                <w:tab w:val="left" w:pos="-1440"/>
                <w:tab w:val="left" w:pos="-720"/>
              </w:tabs>
              <w:jc w:val="both"/>
              <w:rPr>
                <w:rFonts w:ascii="Calibri" w:hAnsi="Calibri" w:cs="Calibri"/>
                <w:bCs/>
                <w:lang w:val="en-GB"/>
              </w:rPr>
            </w:pPr>
          </w:p>
        </w:tc>
        <w:tc>
          <w:tcPr>
            <w:tcW w:w="4710" w:type="dxa"/>
          </w:tcPr>
          <w:p w14:paraId="55FF69C6"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60EB1E3C" w14:textId="77777777" w:rsidTr="044C8C06">
        <w:tc>
          <w:tcPr>
            <w:tcW w:w="2828" w:type="dxa"/>
          </w:tcPr>
          <w:p w14:paraId="3A824A09" w14:textId="77777777" w:rsidR="00AE3C19" w:rsidRPr="00AE3C19" w:rsidRDefault="00AE3C19" w:rsidP="002E098C">
            <w:pPr>
              <w:tabs>
                <w:tab w:val="left" w:pos="-1440"/>
                <w:tab w:val="left" w:pos="-720"/>
              </w:tabs>
              <w:rPr>
                <w:rFonts w:ascii="Calibri" w:hAnsi="Calibri" w:cs="Calibri"/>
                <w:bCs/>
                <w:lang w:val="en-GB"/>
              </w:rPr>
            </w:pPr>
            <w:r w:rsidRPr="00AE3C19">
              <w:rPr>
                <w:rFonts w:ascii="Calibri" w:hAnsi="Calibri" w:cs="Calibri"/>
                <w:bCs/>
                <w:lang w:val="en-GB"/>
              </w:rPr>
              <w:t>Capture Myopathy (muscle damage)</w:t>
            </w:r>
          </w:p>
        </w:tc>
        <w:tc>
          <w:tcPr>
            <w:tcW w:w="1172" w:type="dxa"/>
          </w:tcPr>
          <w:p w14:paraId="335F0CA5"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6074D375" w14:textId="77777777" w:rsidR="00AE3C19" w:rsidRPr="00AE3C19" w:rsidRDefault="00AE3C19" w:rsidP="00AE3C19">
            <w:pPr>
              <w:tabs>
                <w:tab w:val="left" w:pos="-1440"/>
                <w:tab w:val="left" w:pos="-720"/>
              </w:tabs>
              <w:jc w:val="both"/>
              <w:rPr>
                <w:rFonts w:ascii="Calibri" w:hAnsi="Calibri" w:cs="Calibri"/>
                <w:bCs/>
                <w:lang w:val="en-GB"/>
              </w:rPr>
            </w:pPr>
          </w:p>
        </w:tc>
        <w:tc>
          <w:tcPr>
            <w:tcW w:w="4710" w:type="dxa"/>
          </w:tcPr>
          <w:p w14:paraId="7CE10E36"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7702133F" w14:textId="77777777" w:rsidTr="044C8C06">
        <w:tc>
          <w:tcPr>
            <w:tcW w:w="2828" w:type="dxa"/>
          </w:tcPr>
          <w:p w14:paraId="36F3BDF0" w14:textId="77777777" w:rsidR="00AE3C19" w:rsidRPr="00AE3C19" w:rsidRDefault="00AE3C19" w:rsidP="002E098C">
            <w:pPr>
              <w:tabs>
                <w:tab w:val="left" w:pos="-1440"/>
                <w:tab w:val="left" w:pos="-720"/>
              </w:tabs>
              <w:rPr>
                <w:rFonts w:ascii="Calibri" w:hAnsi="Calibri" w:cs="Calibri"/>
                <w:bCs/>
                <w:lang w:val="en-GB"/>
              </w:rPr>
            </w:pPr>
            <w:r w:rsidRPr="00AE3C19">
              <w:rPr>
                <w:rFonts w:ascii="Calibri" w:hAnsi="Calibri" w:cs="Calibri"/>
                <w:bCs/>
                <w:lang w:val="en-GB"/>
              </w:rPr>
              <w:t>Other Indicators</w:t>
            </w:r>
          </w:p>
        </w:tc>
        <w:tc>
          <w:tcPr>
            <w:tcW w:w="1172" w:type="dxa"/>
          </w:tcPr>
          <w:p w14:paraId="3FCA675F"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52EC706B" w14:textId="77777777" w:rsidR="00AE3C19" w:rsidRPr="00AE3C19" w:rsidRDefault="00AE3C19" w:rsidP="00AE3C19">
            <w:pPr>
              <w:tabs>
                <w:tab w:val="left" w:pos="-1440"/>
                <w:tab w:val="left" w:pos="-720"/>
              </w:tabs>
              <w:jc w:val="both"/>
              <w:rPr>
                <w:rFonts w:ascii="Calibri" w:hAnsi="Calibri" w:cs="Calibri"/>
                <w:bCs/>
                <w:lang w:val="en-GB"/>
              </w:rPr>
            </w:pPr>
          </w:p>
        </w:tc>
        <w:tc>
          <w:tcPr>
            <w:tcW w:w="4710" w:type="dxa"/>
          </w:tcPr>
          <w:p w14:paraId="53A18898"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7D038792" w14:textId="77777777" w:rsidTr="044C8C06">
        <w:tc>
          <w:tcPr>
            <w:tcW w:w="2828" w:type="dxa"/>
          </w:tcPr>
          <w:p w14:paraId="25A94489" w14:textId="77777777" w:rsidR="00AE3C19" w:rsidRPr="00AE3C19" w:rsidRDefault="00AE3C19" w:rsidP="002E098C">
            <w:pPr>
              <w:tabs>
                <w:tab w:val="left" w:pos="-1440"/>
                <w:tab w:val="left" w:pos="-720"/>
              </w:tabs>
              <w:rPr>
                <w:rFonts w:ascii="Calibri" w:hAnsi="Calibri" w:cs="Calibri"/>
                <w:bCs/>
                <w:lang w:val="en-GB"/>
              </w:rPr>
            </w:pPr>
            <w:r w:rsidRPr="00AE3C19">
              <w:rPr>
                <w:rFonts w:ascii="Calibri" w:hAnsi="Calibri" w:cs="Calibri"/>
                <w:bCs/>
                <w:lang w:val="en-GB"/>
              </w:rPr>
              <w:t>Other Indicators</w:t>
            </w:r>
          </w:p>
        </w:tc>
        <w:tc>
          <w:tcPr>
            <w:tcW w:w="1172" w:type="dxa"/>
          </w:tcPr>
          <w:p w14:paraId="69B6FDEE"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2C387C36" w14:textId="77777777" w:rsidR="00AE3C19" w:rsidRPr="00AE3C19" w:rsidRDefault="00AE3C19" w:rsidP="00AE3C19">
            <w:pPr>
              <w:tabs>
                <w:tab w:val="left" w:pos="-1440"/>
                <w:tab w:val="left" w:pos="-720"/>
              </w:tabs>
              <w:jc w:val="both"/>
              <w:rPr>
                <w:rFonts w:ascii="Calibri" w:hAnsi="Calibri" w:cs="Calibri"/>
                <w:bCs/>
                <w:lang w:val="en-GB"/>
              </w:rPr>
            </w:pPr>
          </w:p>
        </w:tc>
        <w:tc>
          <w:tcPr>
            <w:tcW w:w="4710" w:type="dxa"/>
          </w:tcPr>
          <w:p w14:paraId="0E01FAE9" w14:textId="77777777" w:rsidR="00AE3C19" w:rsidRPr="00AE3C19" w:rsidRDefault="00AE3C19" w:rsidP="00AE3C19">
            <w:pPr>
              <w:tabs>
                <w:tab w:val="left" w:pos="-1440"/>
                <w:tab w:val="left" w:pos="-720"/>
              </w:tabs>
              <w:jc w:val="both"/>
              <w:rPr>
                <w:rFonts w:ascii="Calibri" w:hAnsi="Calibri" w:cs="Calibri"/>
                <w:bCs/>
                <w:lang w:val="en-GB"/>
              </w:rPr>
            </w:pPr>
          </w:p>
        </w:tc>
      </w:tr>
    </w:tbl>
    <w:p w14:paraId="0B74DE75" w14:textId="77777777" w:rsidR="00AE3C19" w:rsidRPr="00AE3C19" w:rsidRDefault="00AE3C19" w:rsidP="00AE3C19">
      <w:pPr>
        <w:spacing w:after="0" w:line="240" w:lineRule="auto"/>
        <w:rPr>
          <w:rFonts w:ascii="Calibri" w:eastAsia="Calibri" w:hAnsi="Calibri" w:cs="Calibri"/>
          <w:sz w:val="16"/>
          <w:szCs w:val="16"/>
        </w:rPr>
      </w:pPr>
    </w:p>
    <w:p w14:paraId="3D95662D" w14:textId="77777777" w:rsidR="00F61BA9" w:rsidRDefault="00F61BA9">
      <w:pPr>
        <w:rPr>
          <w:rFonts w:ascii="Calibri" w:eastAsia="Times New Roman" w:hAnsi="Calibri" w:cs="Calibri"/>
          <w:b/>
          <w:lang w:val="en-GB"/>
        </w:rPr>
      </w:pPr>
      <w:r>
        <w:rPr>
          <w:rFonts w:ascii="Calibri" w:eastAsia="Times New Roman" w:hAnsi="Calibri" w:cs="Calibri"/>
          <w:b/>
          <w:lang w:val="en-GB"/>
        </w:rPr>
        <w:br w:type="page"/>
      </w:r>
    </w:p>
    <w:p w14:paraId="0F2CBF27" w14:textId="312D9AB9" w:rsidR="00AE3C19" w:rsidRDefault="00AE3C19" w:rsidP="00AE3C19">
      <w:pPr>
        <w:widowControl w:val="0"/>
        <w:tabs>
          <w:tab w:val="left" w:pos="-1440"/>
          <w:tab w:val="left" w:pos="-720"/>
        </w:tabs>
        <w:autoSpaceDE w:val="0"/>
        <w:autoSpaceDN w:val="0"/>
        <w:adjustRightInd w:val="0"/>
        <w:spacing w:after="0" w:line="240" w:lineRule="auto"/>
        <w:ind w:left="-142"/>
        <w:jc w:val="center"/>
        <w:rPr>
          <w:rFonts w:ascii="Calibri" w:eastAsia="Times New Roman" w:hAnsi="Calibri" w:cs="Calibri"/>
          <w:b/>
          <w:lang w:val="en-GB"/>
        </w:rPr>
      </w:pPr>
      <w:r w:rsidRPr="00AE3C19">
        <w:rPr>
          <w:rFonts w:ascii="Calibri" w:eastAsia="Times New Roman" w:hAnsi="Calibri" w:cs="Calibri"/>
          <w:b/>
          <w:lang w:val="en-GB"/>
        </w:rPr>
        <w:lastRenderedPageBreak/>
        <w:t>Physiological Indicators</w:t>
      </w:r>
    </w:p>
    <w:p w14:paraId="215C7108" w14:textId="2C932578" w:rsidR="002E098C" w:rsidRDefault="00AE3C19" w:rsidP="008363D7">
      <w:pPr>
        <w:widowControl w:val="0"/>
        <w:autoSpaceDE w:val="0"/>
        <w:autoSpaceDN w:val="0"/>
        <w:adjustRightInd w:val="0"/>
        <w:spacing w:after="0" w:line="240" w:lineRule="auto"/>
        <w:ind w:left="-142"/>
        <w:jc w:val="center"/>
        <w:rPr>
          <w:rFonts w:ascii="Calibri" w:eastAsia="Times New Roman" w:hAnsi="Calibri" w:cs="Calibri"/>
          <w:sz w:val="22"/>
          <w:szCs w:val="22"/>
          <w:lang w:val="en-GB"/>
        </w:rPr>
      </w:pPr>
      <w:r w:rsidRPr="044C8C06">
        <w:rPr>
          <w:rFonts w:ascii="Calibri" w:eastAsia="Times New Roman" w:hAnsi="Calibri" w:cs="Calibri"/>
          <w:sz w:val="22"/>
          <w:szCs w:val="22"/>
          <w:lang w:val="en-GB"/>
        </w:rPr>
        <w:t>Measurement of physiological indicators should be</w:t>
      </w:r>
      <w:r w:rsidR="00F61BA9">
        <w:rPr>
          <w:rFonts w:ascii="Calibri" w:eastAsia="Times New Roman" w:hAnsi="Calibri" w:cs="Calibri"/>
          <w:sz w:val="22"/>
          <w:szCs w:val="22"/>
          <w:lang w:val="en-GB"/>
        </w:rPr>
        <w:t xml:space="preserve"> </w:t>
      </w:r>
      <w:r w:rsidRPr="044C8C06">
        <w:rPr>
          <w:rFonts w:ascii="Calibri" w:eastAsia="Times New Roman" w:hAnsi="Calibri" w:cs="Calibri"/>
          <w:sz w:val="22"/>
          <w:szCs w:val="22"/>
          <w:lang w:val="en-GB"/>
        </w:rPr>
        <w:t xml:space="preserve">obtained through non-invasive methods whenever possible. </w:t>
      </w:r>
    </w:p>
    <w:p w14:paraId="50FFBC44" w14:textId="77777777" w:rsidR="00F61BA9" w:rsidRPr="00AE3C19" w:rsidRDefault="00F61BA9" w:rsidP="008363D7">
      <w:pPr>
        <w:widowControl w:val="0"/>
        <w:autoSpaceDE w:val="0"/>
        <w:autoSpaceDN w:val="0"/>
        <w:adjustRightInd w:val="0"/>
        <w:spacing w:after="0" w:line="240" w:lineRule="auto"/>
        <w:ind w:left="-142"/>
        <w:jc w:val="center"/>
        <w:rPr>
          <w:rFonts w:ascii="Calibri" w:eastAsia="Times New Roman" w:hAnsi="Calibri" w:cs="Calibri"/>
          <w:bCs/>
          <w:sz w:val="22"/>
          <w:szCs w:val="22"/>
          <w:lang w:val="en-GB"/>
        </w:rPr>
      </w:pPr>
    </w:p>
    <w:tbl>
      <w:tblPr>
        <w:tblStyle w:val="TableGrid"/>
        <w:tblW w:w="10440" w:type="dxa"/>
        <w:tblInd w:w="-455" w:type="dxa"/>
        <w:tblLook w:val="04A0" w:firstRow="1" w:lastRow="0" w:firstColumn="1" w:lastColumn="0" w:noHBand="0" w:noVBand="1"/>
      </w:tblPr>
      <w:tblGrid>
        <w:gridCol w:w="2699"/>
        <w:gridCol w:w="1461"/>
        <w:gridCol w:w="2066"/>
        <w:gridCol w:w="4214"/>
      </w:tblGrid>
      <w:tr w:rsidR="00AE3C19" w:rsidRPr="00AE3C19" w14:paraId="5B14497F" w14:textId="77777777" w:rsidTr="044C8C06">
        <w:trPr>
          <w:trHeight w:val="565"/>
        </w:trPr>
        <w:tc>
          <w:tcPr>
            <w:tcW w:w="2893" w:type="dxa"/>
          </w:tcPr>
          <w:p w14:paraId="27DC6844" w14:textId="77777777" w:rsidR="00AE3C19" w:rsidRPr="00AE3C19" w:rsidRDefault="00AE3C19" w:rsidP="00AE3C19">
            <w:pPr>
              <w:tabs>
                <w:tab w:val="left" w:pos="-1440"/>
                <w:tab w:val="left" w:pos="-720"/>
              </w:tabs>
              <w:rPr>
                <w:rFonts w:ascii="Calibri" w:hAnsi="Calibri" w:cs="Calibri"/>
                <w:b/>
                <w:sz w:val="22"/>
                <w:szCs w:val="22"/>
                <w:lang w:val="en-GB"/>
              </w:rPr>
            </w:pPr>
            <w:r w:rsidRPr="00AE3C19">
              <w:rPr>
                <w:rFonts w:ascii="Calibri" w:hAnsi="Calibri" w:cs="Calibri"/>
                <w:b/>
                <w:sz w:val="22"/>
                <w:szCs w:val="22"/>
                <w:lang w:val="en-GB"/>
              </w:rPr>
              <w:t>Physiological Indicators</w:t>
            </w:r>
          </w:p>
        </w:tc>
        <w:tc>
          <w:tcPr>
            <w:tcW w:w="1170" w:type="dxa"/>
          </w:tcPr>
          <w:p w14:paraId="4D98CFFE" w14:textId="056DB0EA" w:rsidR="00AE3C19" w:rsidRPr="00AE3C19" w:rsidRDefault="02BA36B1" w:rsidP="044C8C06">
            <w:pPr>
              <w:jc w:val="center"/>
              <w:rPr>
                <w:rFonts w:ascii="Calibri" w:hAnsi="Calibri" w:cs="Calibri"/>
                <w:b/>
                <w:bCs/>
                <w:sz w:val="22"/>
                <w:szCs w:val="22"/>
                <w:lang w:val="en-GB"/>
              </w:rPr>
            </w:pPr>
            <w:r w:rsidRPr="044C8C06">
              <w:rPr>
                <w:rFonts w:ascii="Calibri" w:hAnsi="Calibri" w:cs="Calibri"/>
                <w:b/>
                <w:bCs/>
                <w:sz w:val="22"/>
                <w:szCs w:val="22"/>
                <w:lang w:val="en-GB"/>
              </w:rPr>
              <w:t xml:space="preserve"> </w:t>
            </w:r>
            <w:proofErr w:type="gramStart"/>
            <w:r w:rsidRPr="044C8C06">
              <w:rPr>
                <w:rFonts w:ascii="Calibri" w:hAnsi="Calibri" w:cs="Calibri"/>
                <w:b/>
                <w:bCs/>
                <w:sz w:val="22"/>
                <w:szCs w:val="22"/>
                <w:lang w:val="en-GB"/>
              </w:rPr>
              <w:t>Indicate  parameters</w:t>
            </w:r>
            <w:proofErr w:type="gramEnd"/>
            <w:r w:rsidRPr="044C8C06">
              <w:rPr>
                <w:rFonts w:ascii="Calibri" w:hAnsi="Calibri" w:cs="Calibri"/>
                <w:b/>
                <w:bCs/>
                <w:sz w:val="22"/>
                <w:szCs w:val="22"/>
                <w:lang w:val="en-GB"/>
              </w:rPr>
              <w:t xml:space="preserve"> observed with X; indicate unobservable parameters with N/A</w:t>
            </w:r>
          </w:p>
        </w:tc>
        <w:tc>
          <w:tcPr>
            <w:tcW w:w="1730" w:type="dxa"/>
          </w:tcPr>
          <w:p w14:paraId="31F78A91" w14:textId="77777777" w:rsidR="008363D7" w:rsidRDefault="00AE3C19" w:rsidP="044C8C06">
            <w:pPr>
              <w:jc w:val="center"/>
              <w:rPr>
                <w:rFonts w:ascii="Calibri" w:hAnsi="Calibri" w:cs="Calibri"/>
                <w:b/>
                <w:bCs/>
                <w:sz w:val="22"/>
                <w:szCs w:val="22"/>
                <w:lang w:val="en-GB"/>
              </w:rPr>
            </w:pPr>
            <w:r w:rsidRPr="044C8C06">
              <w:rPr>
                <w:rFonts w:ascii="Calibri" w:hAnsi="Calibri" w:cs="Calibri"/>
                <w:b/>
                <w:bCs/>
                <w:sz w:val="22"/>
                <w:szCs w:val="22"/>
                <w:lang w:val="en-GB"/>
              </w:rPr>
              <w:t xml:space="preserve">Animal </w:t>
            </w:r>
            <w:r w:rsidR="008363D7">
              <w:rPr>
                <w:rFonts w:ascii="Calibri" w:hAnsi="Calibri" w:cs="Calibri"/>
                <w:b/>
                <w:bCs/>
                <w:sz w:val="22"/>
                <w:szCs w:val="22"/>
                <w:lang w:val="en-GB"/>
              </w:rPr>
              <w:t>Welfare Status</w:t>
            </w:r>
          </w:p>
          <w:p w14:paraId="7A703490" w14:textId="33251DDE" w:rsidR="00AE3C19" w:rsidRPr="00AE3C19" w:rsidRDefault="00AE3C19" w:rsidP="044C8C06">
            <w:pPr>
              <w:jc w:val="center"/>
              <w:rPr>
                <w:rFonts w:ascii="Calibri" w:hAnsi="Calibri" w:cs="Calibri"/>
                <w:b/>
                <w:bCs/>
                <w:sz w:val="22"/>
                <w:szCs w:val="22"/>
                <w:lang w:val="en-GB"/>
              </w:rPr>
            </w:pPr>
            <w:proofErr w:type="spellStart"/>
            <w:r w:rsidRPr="044C8C06">
              <w:rPr>
                <w:rFonts w:ascii="Calibri" w:hAnsi="Calibri" w:cs="Calibri"/>
                <w:b/>
                <w:bCs/>
                <w:sz w:val="22"/>
                <w:szCs w:val="22"/>
                <w:lang w:val="en-GB"/>
              </w:rPr>
              <w:t>Acceptable→Severe</w:t>
            </w:r>
            <w:proofErr w:type="spellEnd"/>
            <w:r w:rsidRPr="044C8C06">
              <w:rPr>
                <w:rFonts w:ascii="Calibri" w:hAnsi="Calibri" w:cs="Calibri"/>
                <w:b/>
                <w:bCs/>
                <w:sz w:val="22"/>
                <w:szCs w:val="22"/>
                <w:lang w:val="en-GB"/>
              </w:rPr>
              <w:t xml:space="preserve"> (Based on Frequency/Intensity of Abnormal Observations)</w:t>
            </w:r>
          </w:p>
        </w:tc>
        <w:tc>
          <w:tcPr>
            <w:tcW w:w="4647" w:type="dxa"/>
          </w:tcPr>
          <w:p w14:paraId="3D9D6ABA" w14:textId="77777777" w:rsidR="00AE3C19" w:rsidRPr="00AE3C19" w:rsidRDefault="00AE3C19" w:rsidP="00AE3C19">
            <w:pPr>
              <w:tabs>
                <w:tab w:val="left" w:pos="-1440"/>
                <w:tab w:val="left" w:pos="-720"/>
              </w:tabs>
              <w:rPr>
                <w:rFonts w:ascii="Calibri" w:hAnsi="Calibri" w:cs="Calibri"/>
                <w:b/>
                <w:sz w:val="22"/>
                <w:szCs w:val="22"/>
                <w:lang w:val="en-GB"/>
              </w:rPr>
            </w:pPr>
            <w:r w:rsidRPr="00AE3C19">
              <w:rPr>
                <w:rFonts w:ascii="Calibri" w:hAnsi="Calibri" w:cs="Calibri"/>
                <w:b/>
                <w:sz w:val="22"/>
                <w:szCs w:val="22"/>
                <w:lang w:val="en-GB"/>
              </w:rPr>
              <w:t>Additional Notes and Observations</w:t>
            </w:r>
          </w:p>
        </w:tc>
      </w:tr>
      <w:tr w:rsidR="00AE3C19" w:rsidRPr="00AE3C19" w14:paraId="402F339F" w14:textId="77777777" w:rsidTr="044C8C06">
        <w:tc>
          <w:tcPr>
            <w:tcW w:w="2893" w:type="dxa"/>
          </w:tcPr>
          <w:p w14:paraId="34546481" w14:textId="77777777" w:rsidR="00AE3C19" w:rsidRPr="00AE3C19" w:rsidRDefault="00AE3C19" w:rsidP="002E098C">
            <w:pPr>
              <w:tabs>
                <w:tab w:val="left" w:pos="-1440"/>
                <w:tab w:val="left" w:pos="-720"/>
              </w:tabs>
              <w:rPr>
                <w:rFonts w:ascii="Calibri" w:hAnsi="Calibri" w:cs="Calibri"/>
                <w:bCs/>
                <w:lang w:val="en-GB"/>
              </w:rPr>
            </w:pPr>
            <w:r w:rsidRPr="00AE3C19">
              <w:rPr>
                <w:rFonts w:ascii="Calibri" w:hAnsi="Calibri" w:cs="Calibri"/>
                <w:bCs/>
                <w:lang w:val="en-GB"/>
              </w:rPr>
              <w:t>Body Temperature</w:t>
            </w:r>
          </w:p>
        </w:tc>
        <w:tc>
          <w:tcPr>
            <w:tcW w:w="1170" w:type="dxa"/>
          </w:tcPr>
          <w:p w14:paraId="24A07AC3"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3B9252C6" w14:textId="77777777" w:rsidR="00AE3C19" w:rsidRPr="00AE3C19" w:rsidRDefault="00AE3C19" w:rsidP="00AE3C19">
            <w:pPr>
              <w:tabs>
                <w:tab w:val="left" w:pos="-1440"/>
                <w:tab w:val="left" w:pos="-720"/>
              </w:tabs>
              <w:jc w:val="both"/>
              <w:rPr>
                <w:rFonts w:ascii="Calibri" w:hAnsi="Calibri" w:cs="Calibri"/>
                <w:bCs/>
                <w:lang w:val="en-GB"/>
              </w:rPr>
            </w:pPr>
          </w:p>
        </w:tc>
        <w:tc>
          <w:tcPr>
            <w:tcW w:w="4647" w:type="dxa"/>
          </w:tcPr>
          <w:p w14:paraId="777E37CA"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75303393" w14:textId="77777777" w:rsidTr="044C8C06">
        <w:tc>
          <w:tcPr>
            <w:tcW w:w="2893" w:type="dxa"/>
          </w:tcPr>
          <w:p w14:paraId="6DDC42AF" w14:textId="77777777" w:rsidR="00AE3C19" w:rsidRPr="00AE3C19" w:rsidRDefault="00AE3C19" w:rsidP="002E098C">
            <w:pPr>
              <w:tabs>
                <w:tab w:val="left" w:pos="-1440"/>
                <w:tab w:val="left" w:pos="-720"/>
              </w:tabs>
              <w:rPr>
                <w:rFonts w:ascii="Calibri" w:hAnsi="Calibri" w:cs="Calibri"/>
                <w:bCs/>
                <w:lang w:val="en-GB"/>
              </w:rPr>
            </w:pPr>
            <w:r w:rsidRPr="00AE3C19">
              <w:rPr>
                <w:rFonts w:ascii="Calibri" w:hAnsi="Calibri" w:cs="Calibri"/>
                <w:bCs/>
                <w:lang w:val="en-GB"/>
              </w:rPr>
              <w:t>Immunological Functions (Rates of Lymphocyte Proliferation or Suppression of their Activity)</w:t>
            </w:r>
          </w:p>
        </w:tc>
        <w:tc>
          <w:tcPr>
            <w:tcW w:w="1170" w:type="dxa"/>
          </w:tcPr>
          <w:p w14:paraId="35F7314E"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672B4F61" w14:textId="77777777" w:rsidR="00AE3C19" w:rsidRPr="00AE3C19" w:rsidRDefault="00AE3C19" w:rsidP="00AE3C19">
            <w:pPr>
              <w:tabs>
                <w:tab w:val="left" w:pos="-1440"/>
                <w:tab w:val="left" w:pos="-720"/>
              </w:tabs>
              <w:jc w:val="both"/>
              <w:rPr>
                <w:rFonts w:ascii="Calibri" w:hAnsi="Calibri" w:cs="Calibri"/>
                <w:bCs/>
                <w:lang w:val="en-GB"/>
              </w:rPr>
            </w:pPr>
          </w:p>
        </w:tc>
        <w:tc>
          <w:tcPr>
            <w:tcW w:w="4647" w:type="dxa"/>
          </w:tcPr>
          <w:p w14:paraId="03913879"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7D86F72A" w14:textId="77777777" w:rsidTr="044C8C06">
        <w:tc>
          <w:tcPr>
            <w:tcW w:w="2893" w:type="dxa"/>
          </w:tcPr>
          <w:p w14:paraId="55378264" w14:textId="77777777" w:rsidR="00AE3C19" w:rsidRPr="00AE3C19" w:rsidRDefault="00AE3C19" w:rsidP="002E098C">
            <w:pPr>
              <w:tabs>
                <w:tab w:val="left" w:pos="-1440"/>
                <w:tab w:val="left" w:pos="-720"/>
              </w:tabs>
              <w:rPr>
                <w:rFonts w:ascii="Calibri" w:hAnsi="Calibri" w:cs="Calibri"/>
                <w:bCs/>
                <w:lang w:val="en-GB"/>
              </w:rPr>
            </w:pPr>
            <w:r w:rsidRPr="00AE3C19">
              <w:rPr>
                <w:rFonts w:ascii="Calibri" w:hAnsi="Calibri" w:cs="Calibri"/>
                <w:bCs/>
                <w:lang w:val="en-GB"/>
              </w:rPr>
              <w:t>Blood Pressure</w:t>
            </w:r>
          </w:p>
        </w:tc>
        <w:tc>
          <w:tcPr>
            <w:tcW w:w="1170" w:type="dxa"/>
          </w:tcPr>
          <w:p w14:paraId="4D92170F"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788B8764" w14:textId="77777777" w:rsidR="00AE3C19" w:rsidRPr="00AE3C19" w:rsidRDefault="00AE3C19" w:rsidP="00AE3C19">
            <w:pPr>
              <w:tabs>
                <w:tab w:val="left" w:pos="-1440"/>
                <w:tab w:val="left" w:pos="-720"/>
              </w:tabs>
              <w:jc w:val="both"/>
              <w:rPr>
                <w:rFonts w:ascii="Calibri" w:hAnsi="Calibri" w:cs="Calibri"/>
                <w:bCs/>
                <w:lang w:val="en-GB"/>
              </w:rPr>
            </w:pPr>
          </w:p>
        </w:tc>
        <w:tc>
          <w:tcPr>
            <w:tcW w:w="4647" w:type="dxa"/>
          </w:tcPr>
          <w:p w14:paraId="1BD60B94"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52470FC6" w14:textId="77777777" w:rsidTr="044C8C06">
        <w:tc>
          <w:tcPr>
            <w:tcW w:w="2893" w:type="dxa"/>
          </w:tcPr>
          <w:p w14:paraId="3DC5149F" w14:textId="77777777" w:rsidR="00AE3C19" w:rsidRPr="00AE3C19" w:rsidRDefault="00AE3C19" w:rsidP="002E098C">
            <w:pPr>
              <w:tabs>
                <w:tab w:val="left" w:pos="-1440"/>
                <w:tab w:val="left" w:pos="-720"/>
              </w:tabs>
              <w:rPr>
                <w:rFonts w:ascii="Calibri" w:hAnsi="Calibri" w:cs="Calibri"/>
                <w:bCs/>
                <w:lang w:val="en-GB"/>
              </w:rPr>
            </w:pPr>
            <w:r w:rsidRPr="00AE3C19">
              <w:rPr>
                <w:rFonts w:ascii="Calibri" w:hAnsi="Calibri" w:cs="Calibri"/>
                <w:bCs/>
                <w:lang w:val="en-GB"/>
              </w:rPr>
              <w:t>Blood Analysis (Haematology and Biochemistry)</w:t>
            </w:r>
          </w:p>
        </w:tc>
        <w:tc>
          <w:tcPr>
            <w:tcW w:w="1170" w:type="dxa"/>
          </w:tcPr>
          <w:p w14:paraId="4CB4F619"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5551EADB" w14:textId="77777777" w:rsidR="00AE3C19" w:rsidRPr="00AE3C19" w:rsidRDefault="00AE3C19" w:rsidP="00AE3C19">
            <w:pPr>
              <w:tabs>
                <w:tab w:val="left" w:pos="-1440"/>
                <w:tab w:val="left" w:pos="-720"/>
              </w:tabs>
              <w:jc w:val="both"/>
              <w:rPr>
                <w:rFonts w:ascii="Calibri" w:hAnsi="Calibri" w:cs="Calibri"/>
                <w:bCs/>
                <w:lang w:val="en-GB"/>
              </w:rPr>
            </w:pPr>
          </w:p>
        </w:tc>
        <w:tc>
          <w:tcPr>
            <w:tcW w:w="4647" w:type="dxa"/>
          </w:tcPr>
          <w:p w14:paraId="42ABC23A"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32008226" w14:textId="77777777" w:rsidTr="044C8C06">
        <w:tc>
          <w:tcPr>
            <w:tcW w:w="2893" w:type="dxa"/>
          </w:tcPr>
          <w:p w14:paraId="0B34FD91" w14:textId="77777777" w:rsidR="00AE3C19" w:rsidRPr="00AE3C19" w:rsidRDefault="00AE3C19" w:rsidP="002E098C">
            <w:pPr>
              <w:tabs>
                <w:tab w:val="left" w:pos="-1440"/>
                <w:tab w:val="left" w:pos="-720"/>
              </w:tabs>
              <w:rPr>
                <w:rFonts w:ascii="Calibri" w:hAnsi="Calibri" w:cs="Calibri"/>
                <w:bCs/>
                <w:lang w:val="en-GB"/>
              </w:rPr>
            </w:pPr>
            <w:r w:rsidRPr="00AE3C19">
              <w:rPr>
                <w:rFonts w:ascii="Calibri" w:hAnsi="Calibri" w:cs="Calibri"/>
                <w:bCs/>
                <w:lang w:val="en-GB"/>
              </w:rPr>
              <w:t>Respiratory and Heart Rate</w:t>
            </w:r>
          </w:p>
        </w:tc>
        <w:tc>
          <w:tcPr>
            <w:tcW w:w="1170" w:type="dxa"/>
          </w:tcPr>
          <w:p w14:paraId="0AF066F7"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43AAC98D" w14:textId="77777777" w:rsidR="00AE3C19" w:rsidRPr="00AE3C19" w:rsidRDefault="00AE3C19" w:rsidP="00AE3C19">
            <w:pPr>
              <w:tabs>
                <w:tab w:val="left" w:pos="-1440"/>
                <w:tab w:val="left" w:pos="-720"/>
              </w:tabs>
              <w:jc w:val="both"/>
              <w:rPr>
                <w:rFonts w:ascii="Calibri" w:hAnsi="Calibri" w:cs="Calibri"/>
                <w:bCs/>
                <w:lang w:val="en-GB"/>
              </w:rPr>
            </w:pPr>
          </w:p>
        </w:tc>
        <w:tc>
          <w:tcPr>
            <w:tcW w:w="4647" w:type="dxa"/>
          </w:tcPr>
          <w:p w14:paraId="0A030C6E"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32DAE34B" w14:textId="77777777" w:rsidTr="044C8C06">
        <w:tc>
          <w:tcPr>
            <w:tcW w:w="2893" w:type="dxa"/>
          </w:tcPr>
          <w:p w14:paraId="588DA965" w14:textId="77777777" w:rsidR="00AE3C19" w:rsidRPr="00AE3C19" w:rsidRDefault="00AE3C19" w:rsidP="002E098C">
            <w:pPr>
              <w:tabs>
                <w:tab w:val="left" w:pos="-1440"/>
                <w:tab w:val="left" w:pos="-720"/>
              </w:tabs>
              <w:rPr>
                <w:rFonts w:ascii="Calibri" w:hAnsi="Calibri" w:cs="Calibri"/>
                <w:bCs/>
                <w:lang w:val="en-GB"/>
              </w:rPr>
            </w:pPr>
            <w:r w:rsidRPr="00AE3C19">
              <w:rPr>
                <w:rFonts w:ascii="Calibri" w:hAnsi="Calibri" w:cs="Calibri"/>
                <w:bCs/>
                <w:lang w:val="en-GB"/>
              </w:rPr>
              <w:t>Energy Expenditure</w:t>
            </w:r>
          </w:p>
        </w:tc>
        <w:tc>
          <w:tcPr>
            <w:tcW w:w="1170" w:type="dxa"/>
          </w:tcPr>
          <w:p w14:paraId="4DA86D5E"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51789BA5" w14:textId="77777777" w:rsidR="00AE3C19" w:rsidRPr="00AE3C19" w:rsidRDefault="00AE3C19" w:rsidP="00AE3C19">
            <w:pPr>
              <w:tabs>
                <w:tab w:val="left" w:pos="-1440"/>
                <w:tab w:val="left" w:pos="-720"/>
              </w:tabs>
              <w:jc w:val="both"/>
              <w:rPr>
                <w:rFonts w:ascii="Calibri" w:hAnsi="Calibri" w:cs="Calibri"/>
                <w:bCs/>
                <w:lang w:val="en-GB"/>
              </w:rPr>
            </w:pPr>
          </w:p>
        </w:tc>
        <w:tc>
          <w:tcPr>
            <w:tcW w:w="4647" w:type="dxa"/>
          </w:tcPr>
          <w:p w14:paraId="1AF7E362"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40DB8EE2" w14:textId="77777777" w:rsidTr="044C8C06">
        <w:tc>
          <w:tcPr>
            <w:tcW w:w="2893" w:type="dxa"/>
          </w:tcPr>
          <w:p w14:paraId="124E9309" w14:textId="2164E8DF" w:rsidR="00AE3C19" w:rsidRPr="00AE3C19" w:rsidRDefault="00AE3C19" w:rsidP="044C8C06">
            <w:pPr>
              <w:rPr>
                <w:rFonts w:ascii="Calibri" w:hAnsi="Calibri" w:cs="Calibri"/>
                <w:lang w:val="en-GB"/>
              </w:rPr>
            </w:pPr>
            <w:r w:rsidRPr="044C8C06">
              <w:rPr>
                <w:rFonts w:ascii="Calibri" w:hAnsi="Calibri" w:cs="Calibri"/>
                <w:lang w:val="en-GB"/>
              </w:rPr>
              <w:t>Levels of Various ‘Stress Hormones’ (i.e.,</w:t>
            </w:r>
            <w:r w:rsidR="317D9525" w:rsidRPr="044C8C06">
              <w:rPr>
                <w:rFonts w:ascii="Calibri" w:hAnsi="Calibri" w:cs="Calibri"/>
                <w:lang w:val="en-GB"/>
              </w:rPr>
              <w:t xml:space="preserve"> </w:t>
            </w:r>
            <w:r w:rsidRPr="044C8C06">
              <w:rPr>
                <w:rFonts w:ascii="Calibri" w:hAnsi="Calibri" w:cs="Calibri"/>
                <w:lang w:val="en-GB"/>
              </w:rPr>
              <w:t>Cortisol, Noradrenaline)</w:t>
            </w:r>
          </w:p>
        </w:tc>
        <w:tc>
          <w:tcPr>
            <w:tcW w:w="1170" w:type="dxa"/>
          </w:tcPr>
          <w:p w14:paraId="6B6B6B20"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12F9A6EF" w14:textId="77777777" w:rsidR="00AE3C19" w:rsidRPr="00AE3C19" w:rsidRDefault="00AE3C19" w:rsidP="00AE3C19">
            <w:pPr>
              <w:tabs>
                <w:tab w:val="left" w:pos="-1440"/>
                <w:tab w:val="left" w:pos="-720"/>
              </w:tabs>
              <w:jc w:val="both"/>
              <w:rPr>
                <w:rFonts w:ascii="Calibri" w:hAnsi="Calibri" w:cs="Calibri"/>
                <w:bCs/>
                <w:lang w:val="en-GB"/>
              </w:rPr>
            </w:pPr>
          </w:p>
        </w:tc>
        <w:tc>
          <w:tcPr>
            <w:tcW w:w="4647" w:type="dxa"/>
          </w:tcPr>
          <w:p w14:paraId="0E85DF7E"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0E083CF4" w14:textId="77777777" w:rsidTr="044C8C06">
        <w:tc>
          <w:tcPr>
            <w:tcW w:w="2893" w:type="dxa"/>
          </w:tcPr>
          <w:p w14:paraId="42055116" w14:textId="77777777" w:rsidR="00AE3C19" w:rsidRPr="00AE3C19" w:rsidRDefault="00AE3C19" w:rsidP="002E098C">
            <w:pPr>
              <w:tabs>
                <w:tab w:val="left" w:pos="-1440"/>
                <w:tab w:val="left" w:pos="-720"/>
              </w:tabs>
              <w:rPr>
                <w:rFonts w:ascii="Calibri" w:hAnsi="Calibri" w:cs="Calibri"/>
                <w:bCs/>
                <w:lang w:val="en-GB"/>
              </w:rPr>
            </w:pPr>
            <w:r w:rsidRPr="00AE3C19">
              <w:rPr>
                <w:rFonts w:ascii="Calibri" w:hAnsi="Calibri" w:cs="Calibri"/>
                <w:bCs/>
                <w:lang w:val="en-GB"/>
              </w:rPr>
              <w:t>Remote Measurement of Eye Temperature Using Infrared Thermography</w:t>
            </w:r>
          </w:p>
        </w:tc>
        <w:tc>
          <w:tcPr>
            <w:tcW w:w="1170" w:type="dxa"/>
          </w:tcPr>
          <w:p w14:paraId="6104A2CA"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09E60B82" w14:textId="77777777" w:rsidR="00AE3C19" w:rsidRPr="00AE3C19" w:rsidRDefault="00AE3C19" w:rsidP="00AE3C19">
            <w:pPr>
              <w:tabs>
                <w:tab w:val="left" w:pos="-1440"/>
                <w:tab w:val="left" w:pos="-720"/>
              </w:tabs>
              <w:jc w:val="both"/>
              <w:rPr>
                <w:rFonts w:ascii="Calibri" w:hAnsi="Calibri" w:cs="Calibri"/>
                <w:bCs/>
                <w:lang w:val="en-GB"/>
              </w:rPr>
            </w:pPr>
          </w:p>
        </w:tc>
        <w:tc>
          <w:tcPr>
            <w:tcW w:w="4647" w:type="dxa"/>
          </w:tcPr>
          <w:p w14:paraId="595431D2"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586D7135" w14:textId="77777777" w:rsidTr="044C8C06">
        <w:tc>
          <w:tcPr>
            <w:tcW w:w="2893" w:type="dxa"/>
          </w:tcPr>
          <w:p w14:paraId="6D171330" w14:textId="77777777" w:rsidR="00AE3C19" w:rsidRPr="00AE3C19" w:rsidRDefault="00AE3C19" w:rsidP="002E098C">
            <w:pPr>
              <w:tabs>
                <w:tab w:val="left" w:pos="-1440"/>
                <w:tab w:val="left" w:pos="-720"/>
              </w:tabs>
              <w:rPr>
                <w:rFonts w:ascii="Calibri" w:hAnsi="Calibri" w:cs="Calibri"/>
                <w:bCs/>
                <w:lang w:val="en-GB"/>
              </w:rPr>
            </w:pPr>
            <w:r w:rsidRPr="00AE3C19">
              <w:rPr>
                <w:rFonts w:ascii="Calibri" w:hAnsi="Calibri" w:cs="Calibri"/>
                <w:bCs/>
                <w:lang w:val="en-GB"/>
              </w:rPr>
              <w:t xml:space="preserve">Other Indicators </w:t>
            </w:r>
          </w:p>
        </w:tc>
        <w:tc>
          <w:tcPr>
            <w:tcW w:w="1170" w:type="dxa"/>
          </w:tcPr>
          <w:p w14:paraId="2947FB45"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497F5005" w14:textId="77777777" w:rsidR="00AE3C19" w:rsidRPr="00AE3C19" w:rsidRDefault="00AE3C19" w:rsidP="00AE3C19">
            <w:pPr>
              <w:tabs>
                <w:tab w:val="left" w:pos="-1440"/>
                <w:tab w:val="left" w:pos="-720"/>
              </w:tabs>
              <w:jc w:val="both"/>
              <w:rPr>
                <w:rFonts w:ascii="Calibri" w:hAnsi="Calibri" w:cs="Calibri"/>
                <w:bCs/>
                <w:lang w:val="en-GB"/>
              </w:rPr>
            </w:pPr>
          </w:p>
        </w:tc>
        <w:tc>
          <w:tcPr>
            <w:tcW w:w="4647" w:type="dxa"/>
          </w:tcPr>
          <w:p w14:paraId="342DB45F"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1146D9A2" w14:textId="77777777" w:rsidTr="044C8C06">
        <w:tc>
          <w:tcPr>
            <w:tcW w:w="2893" w:type="dxa"/>
          </w:tcPr>
          <w:p w14:paraId="799CF024" w14:textId="77777777" w:rsidR="00AE3C19" w:rsidRPr="00AE3C19" w:rsidRDefault="00AE3C19" w:rsidP="002E098C">
            <w:pPr>
              <w:tabs>
                <w:tab w:val="left" w:pos="-1440"/>
                <w:tab w:val="left" w:pos="-720"/>
              </w:tabs>
              <w:rPr>
                <w:rFonts w:ascii="Calibri" w:hAnsi="Calibri" w:cs="Calibri"/>
                <w:bCs/>
                <w:lang w:val="en-GB"/>
              </w:rPr>
            </w:pPr>
            <w:r w:rsidRPr="00AE3C19">
              <w:rPr>
                <w:rFonts w:ascii="Calibri" w:hAnsi="Calibri" w:cs="Calibri"/>
                <w:bCs/>
                <w:lang w:val="en-GB"/>
              </w:rPr>
              <w:t>Other Indicators</w:t>
            </w:r>
          </w:p>
        </w:tc>
        <w:tc>
          <w:tcPr>
            <w:tcW w:w="1170" w:type="dxa"/>
          </w:tcPr>
          <w:p w14:paraId="14B598E1"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15B6B6B3" w14:textId="77777777" w:rsidR="00AE3C19" w:rsidRPr="00AE3C19" w:rsidRDefault="00AE3C19" w:rsidP="00AE3C19">
            <w:pPr>
              <w:tabs>
                <w:tab w:val="left" w:pos="-1440"/>
                <w:tab w:val="left" w:pos="-720"/>
              </w:tabs>
              <w:jc w:val="both"/>
              <w:rPr>
                <w:rFonts w:ascii="Calibri" w:hAnsi="Calibri" w:cs="Calibri"/>
                <w:bCs/>
                <w:lang w:val="en-GB"/>
              </w:rPr>
            </w:pPr>
          </w:p>
        </w:tc>
        <w:tc>
          <w:tcPr>
            <w:tcW w:w="4647" w:type="dxa"/>
          </w:tcPr>
          <w:p w14:paraId="1D8BA508" w14:textId="77777777" w:rsidR="00AE3C19" w:rsidRPr="00AE3C19" w:rsidRDefault="00AE3C19" w:rsidP="00AE3C19">
            <w:pPr>
              <w:tabs>
                <w:tab w:val="left" w:pos="-1440"/>
                <w:tab w:val="left" w:pos="-720"/>
              </w:tabs>
              <w:jc w:val="both"/>
              <w:rPr>
                <w:rFonts w:ascii="Calibri" w:hAnsi="Calibri" w:cs="Calibri"/>
                <w:bCs/>
                <w:lang w:val="en-GB"/>
              </w:rPr>
            </w:pPr>
          </w:p>
        </w:tc>
      </w:tr>
    </w:tbl>
    <w:p w14:paraId="6617D864" w14:textId="77777777" w:rsidR="00AE3C19" w:rsidRPr="00AE3C19" w:rsidRDefault="00AE3C19" w:rsidP="00AE3C19">
      <w:pPr>
        <w:spacing w:after="0" w:line="240" w:lineRule="auto"/>
        <w:rPr>
          <w:rFonts w:ascii="Times New Roman" w:eastAsia="Calibri" w:hAnsi="Times New Roman" w:cs="Times New Roman"/>
        </w:rPr>
      </w:pPr>
    </w:p>
    <w:p w14:paraId="2D4BF710" w14:textId="77777777" w:rsidR="00AE3C19" w:rsidRPr="00AE3C19" w:rsidRDefault="00AE3C19" w:rsidP="00AE3C19">
      <w:pPr>
        <w:widowControl w:val="0"/>
        <w:tabs>
          <w:tab w:val="left" w:pos="-1440"/>
          <w:tab w:val="left" w:pos="-720"/>
        </w:tabs>
        <w:autoSpaceDE w:val="0"/>
        <w:autoSpaceDN w:val="0"/>
        <w:adjustRightInd w:val="0"/>
        <w:spacing w:after="0" w:line="240" w:lineRule="auto"/>
        <w:ind w:left="-142"/>
        <w:jc w:val="center"/>
        <w:rPr>
          <w:rFonts w:ascii="Calibri" w:eastAsia="Times New Roman" w:hAnsi="Calibri" w:cs="Calibri"/>
          <w:b/>
          <w:lang w:val="en-GB"/>
        </w:rPr>
      </w:pPr>
      <w:r w:rsidRPr="00AE3C19">
        <w:rPr>
          <w:rFonts w:ascii="Calibri" w:eastAsia="Times New Roman" w:hAnsi="Calibri" w:cs="Calibri"/>
          <w:b/>
          <w:lang w:val="en-GB"/>
        </w:rPr>
        <w:t>Behavioural Indicators</w:t>
      </w:r>
    </w:p>
    <w:p w14:paraId="5651F448" w14:textId="0B552769" w:rsidR="00AE3C19" w:rsidRDefault="00AE3C19" w:rsidP="044C8C06">
      <w:pPr>
        <w:widowControl w:val="0"/>
        <w:autoSpaceDE w:val="0"/>
        <w:autoSpaceDN w:val="0"/>
        <w:adjustRightInd w:val="0"/>
        <w:spacing w:after="0" w:line="240" w:lineRule="auto"/>
        <w:ind w:left="-142"/>
        <w:jc w:val="center"/>
        <w:rPr>
          <w:rFonts w:ascii="Calibri" w:eastAsia="Times New Roman" w:hAnsi="Calibri" w:cs="Calibri"/>
          <w:sz w:val="22"/>
          <w:szCs w:val="22"/>
          <w:lang w:val="en-GB"/>
        </w:rPr>
      </w:pPr>
      <w:r w:rsidRPr="044C8C06">
        <w:rPr>
          <w:rFonts w:ascii="Calibri" w:eastAsia="Times New Roman" w:hAnsi="Calibri" w:cs="Calibri"/>
          <w:sz w:val="22"/>
          <w:szCs w:val="22"/>
          <w:lang w:val="en-GB"/>
        </w:rPr>
        <w:t xml:space="preserve">Investigators should be aware of species-specific behaviour and should document any changes in normal behaviour. </w:t>
      </w:r>
    </w:p>
    <w:p w14:paraId="08BE023B" w14:textId="77777777" w:rsidR="00F61BA9" w:rsidRPr="00AE3C19" w:rsidRDefault="00F61BA9" w:rsidP="044C8C06">
      <w:pPr>
        <w:widowControl w:val="0"/>
        <w:autoSpaceDE w:val="0"/>
        <w:autoSpaceDN w:val="0"/>
        <w:adjustRightInd w:val="0"/>
        <w:spacing w:after="0" w:line="240" w:lineRule="auto"/>
        <w:ind w:left="-142"/>
        <w:jc w:val="center"/>
        <w:rPr>
          <w:rFonts w:ascii="Calibri" w:eastAsia="Times New Roman" w:hAnsi="Calibri" w:cs="Calibri"/>
          <w:sz w:val="22"/>
          <w:szCs w:val="22"/>
          <w:lang w:val="en-GB"/>
        </w:rPr>
      </w:pPr>
    </w:p>
    <w:tbl>
      <w:tblPr>
        <w:tblStyle w:val="TableGrid"/>
        <w:tblW w:w="10440" w:type="dxa"/>
        <w:tblInd w:w="-455" w:type="dxa"/>
        <w:tblLook w:val="04A0" w:firstRow="1" w:lastRow="0" w:firstColumn="1" w:lastColumn="0" w:noHBand="0" w:noVBand="1"/>
      </w:tblPr>
      <w:tblGrid>
        <w:gridCol w:w="2864"/>
        <w:gridCol w:w="1461"/>
        <w:gridCol w:w="2066"/>
        <w:gridCol w:w="4049"/>
      </w:tblGrid>
      <w:tr w:rsidR="00AE3C19" w:rsidRPr="00AE3C19" w14:paraId="35E16E90" w14:textId="77777777" w:rsidTr="044C8C06">
        <w:trPr>
          <w:trHeight w:val="565"/>
        </w:trPr>
        <w:tc>
          <w:tcPr>
            <w:tcW w:w="3037" w:type="dxa"/>
          </w:tcPr>
          <w:p w14:paraId="21155556" w14:textId="77777777" w:rsidR="00AE3C19" w:rsidRPr="00AE3C19" w:rsidRDefault="00AE3C19" w:rsidP="00AE3C19">
            <w:pPr>
              <w:tabs>
                <w:tab w:val="left" w:pos="-1440"/>
                <w:tab w:val="left" w:pos="-720"/>
              </w:tabs>
              <w:rPr>
                <w:rFonts w:ascii="Calibri" w:hAnsi="Calibri" w:cs="Calibri"/>
                <w:b/>
                <w:sz w:val="22"/>
                <w:szCs w:val="22"/>
                <w:lang w:val="en-GB"/>
              </w:rPr>
            </w:pPr>
            <w:r w:rsidRPr="00AE3C19">
              <w:rPr>
                <w:rFonts w:ascii="Calibri" w:hAnsi="Calibri" w:cs="Calibri"/>
                <w:b/>
                <w:sz w:val="22"/>
                <w:szCs w:val="22"/>
                <w:lang w:val="en-GB"/>
              </w:rPr>
              <w:t>Behavioural Indicators</w:t>
            </w:r>
          </w:p>
        </w:tc>
        <w:tc>
          <w:tcPr>
            <w:tcW w:w="1165" w:type="dxa"/>
          </w:tcPr>
          <w:p w14:paraId="4A777C4A" w14:textId="72C55490" w:rsidR="00AE3C19" w:rsidRPr="00AE3C19" w:rsidRDefault="7A645792" w:rsidP="044C8C06">
            <w:pPr>
              <w:jc w:val="center"/>
              <w:rPr>
                <w:rFonts w:ascii="Calibri" w:hAnsi="Calibri" w:cs="Calibri"/>
                <w:b/>
                <w:bCs/>
                <w:sz w:val="22"/>
                <w:szCs w:val="22"/>
                <w:lang w:val="en-GB"/>
              </w:rPr>
            </w:pPr>
            <w:r w:rsidRPr="044C8C06">
              <w:rPr>
                <w:rFonts w:ascii="Calibri" w:hAnsi="Calibri" w:cs="Calibri"/>
                <w:b/>
                <w:bCs/>
                <w:sz w:val="22"/>
                <w:szCs w:val="22"/>
                <w:lang w:val="en-GB"/>
              </w:rPr>
              <w:t xml:space="preserve"> </w:t>
            </w:r>
            <w:proofErr w:type="gramStart"/>
            <w:r w:rsidRPr="044C8C06">
              <w:rPr>
                <w:rFonts w:ascii="Calibri" w:hAnsi="Calibri" w:cs="Calibri"/>
                <w:b/>
                <w:bCs/>
                <w:sz w:val="22"/>
                <w:szCs w:val="22"/>
                <w:lang w:val="en-GB"/>
              </w:rPr>
              <w:t>Indicate  parameters</w:t>
            </w:r>
            <w:proofErr w:type="gramEnd"/>
            <w:r w:rsidRPr="044C8C06">
              <w:rPr>
                <w:rFonts w:ascii="Calibri" w:hAnsi="Calibri" w:cs="Calibri"/>
                <w:b/>
                <w:bCs/>
                <w:sz w:val="22"/>
                <w:szCs w:val="22"/>
                <w:lang w:val="en-GB"/>
              </w:rPr>
              <w:t xml:space="preserve"> observed with X; indicate unobservable parameters with N/A</w:t>
            </w:r>
          </w:p>
        </w:tc>
        <w:tc>
          <w:tcPr>
            <w:tcW w:w="1730" w:type="dxa"/>
          </w:tcPr>
          <w:p w14:paraId="64E7F7A0" w14:textId="2CCB38F7" w:rsidR="00AE3C19" w:rsidRPr="00AE3C19" w:rsidRDefault="00AE3C19" w:rsidP="044C8C06">
            <w:pPr>
              <w:jc w:val="center"/>
              <w:rPr>
                <w:rFonts w:ascii="Calibri" w:hAnsi="Calibri" w:cs="Calibri"/>
                <w:b/>
                <w:bCs/>
                <w:sz w:val="22"/>
                <w:szCs w:val="22"/>
                <w:lang w:val="en-GB"/>
              </w:rPr>
            </w:pPr>
            <w:r w:rsidRPr="044C8C06">
              <w:rPr>
                <w:rFonts w:ascii="Calibri" w:hAnsi="Calibri" w:cs="Calibri"/>
                <w:b/>
                <w:bCs/>
                <w:sz w:val="22"/>
                <w:szCs w:val="22"/>
                <w:lang w:val="en-GB"/>
              </w:rPr>
              <w:t xml:space="preserve">Animal </w:t>
            </w:r>
            <w:r w:rsidR="008363D7">
              <w:rPr>
                <w:rFonts w:ascii="Calibri" w:hAnsi="Calibri" w:cs="Calibri"/>
                <w:b/>
                <w:bCs/>
                <w:sz w:val="22"/>
                <w:szCs w:val="22"/>
                <w:lang w:val="en-GB"/>
              </w:rPr>
              <w:t>Welfare Status</w:t>
            </w:r>
            <w:r w:rsidRPr="044C8C06">
              <w:rPr>
                <w:rFonts w:ascii="Calibri" w:hAnsi="Calibri" w:cs="Calibri"/>
                <w:b/>
                <w:bCs/>
                <w:sz w:val="22"/>
                <w:szCs w:val="22"/>
                <w:lang w:val="en-GB"/>
              </w:rPr>
              <w:t xml:space="preserve"> </w:t>
            </w:r>
            <w:proofErr w:type="spellStart"/>
            <w:r w:rsidRPr="044C8C06">
              <w:rPr>
                <w:rFonts w:ascii="Calibri" w:hAnsi="Calibri" w:cs="Calibri"/>
                <w:b/>
                <w:bCs/>
                <w:sz w:val="22"/>
                <w:szCs w:val="22"/>
                <w:lang w:val="en-GB"/>
              </w:rPr>
              <w:t>Acceptable→Severe</w:t>
            </w:r>
            <w:proofErr w:type="spellEnd"/>
            <w:r w:rsidRPr="044C8C06">
              <w:rPr>
                <w:rFonts w:ascii="Calibri" w:hAnsi="Calibri" w:cs="Calibri"/>
                <w:b/>
                <w:bCs/>
                <w:sz w:val="22"/>
                <w:szCs w:val="22"/>
                <w:lang w:val="en-GB"/>
              </w:rPr>
              <w:t xml:space="preserve"> (Based on Frequency/Intensity of Abnormal Observations)</w:t>
            </w:r>
          </w:p>
        </w:tc>
        <w:tc>
          <w:tcPr>
            <w:tcW w:w="4508" w:type="dxa"/>
          </w:tcPr>
          <w:p w14:paraId="32139FAD" w14:textId="77777777" w:rsidR="00AE3C19" w:rsidRPr="00AE3C19" w:rsidRDefault="00AE3C19" w:rsidP="00AE3C19">
            <w:pPr>
              <w:tabs>
                <w:tab w:val="left" w:pos="-1440"/>
                <w:tab w:val="left" w:pos="-720"/>
              </w:tabs>
              <w:rPr>
                <w:rFonts w:ascii="Calibri" w:hAnsi="Calibri" w:cs="Calibri"/>
                <w:b/>
                <w:sz w:val="22"/>
                <w:szCs w:val="22"/>
                <w:lang w:val="en-GB"/>
              </w:rPr>
            </w:pPr>
            <w:r w:rsidRPr="00AE3C19">
              <w:rPr>
                <w:rFonts w:ascii="Calibri" w:hAnsi="Calibri" w:cs="Calibri"/>
                <w:b/>
                <w:sz w:val="22"/>
                <w:szCs w:val="22"/>
                <w:lang w:val="en-GB"/>
              </w:rPr>
              <w:t>Additional Notes and Observations</w:t>
            </w:r>
          </w:p>
        </w:tc>
      </w:tr>
      <w:tr w:rsidR="00AE3C19" w:rsidRPr="00AE3C19" w14:paraId="454B10D0" w14:textId="77777777" w:rsidTr="044C8C06">
        <w:tc>
          <w:tcPr>
            <w:tcW w:w="3037" w:type="dxa"/>
          </w:tcPr>
          <w:p w14:paraId="245B656D" w14:textId="77777777" w:rsidR="00AE3C19" w:rsidRPr="00AE3C19" w:rsidRDefault="00AE3C19" w:rsidP="002E098C">
            <w:pPr>
              <w:tabs>
                <w:tab w:val="left" w:pos="-1440"/>
                <w:tab w:val="left" w:pos="-720"/>
              </w:tabs>
              <w:rPr>
                <w:rFonts w:ascii="Calibri" w:hAnsi="Calibri" w:cs="Calibri"/>
                <w:bCs/>
                <w:sz w:val="22"/>
                <w:szCs w:val="22"/>
                <w:lang w:val="en-GB"/>
              </w:rPr>
            </w:pPr>
            <w:r w:rsidRPr="00AE3C19">
              <w:rPr>
                <w:rFonts w:ascii="Calibri" w:hAnsi="Calibri" w:cs="Calibri"/>
                <w:bCs/>
                <w:sz w:val="22"/>
                <w:szCs w:val="22"/>
                <w:lang w:val="en-GB"/>
              </w:rPr>
              <w:t>Increase/Decrease in Aggression</w:t>
            </w:r>
          </w:p>
        </w:tc>
        <w:tc>
          <w:tcPr>
            <w:tcW w:w="1165" w:type="dxa"/>
          </w:tcPr>
          <w:p w14:paraId="614EDBA4"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294D02A3" w14:textId="77777777" w:rsidR="00AE3C19" w:rsidRPr="00AE3C19" w:rsidRDefault="00AE3C19" w:rsidP="00AE3C19">
            <w:pPr>
              <w:tabs>
                <w:tab w:val="left" w:pos="-1440"/>
                <w:tab w:val="left" w:pos="-720"/>
              </w:tabs>
              <w:jc w:val="both"/>
              <w:rPr>
                <w:rFonts w:ascii="Calibri" w:hAnsi="Calibri" w:cs="Calibri"/>
                <w:bCs/>
                <w:lang w:val="en-GB"/>
              </w:rPr>
            </w:pPr>
          </w:p>
        </w:tc>
        <w:tc>
          <w:tcPr>
            <w:tcW w:w="4508" w:type="dxa"/>
          </w:tcPr>
          <w:p w14:paraId="0A6AFBD0"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0A47CB96" w14:textId="77777777" w:rsidTr="044C8C06">
        <w:tc>
          <w:tcPr>
            <w:tcW w:w="3037" w:type="dxa"/>
          </w:tcPr>
          <w:p w14:paraId="6BD0C284" w14:textId="1A2444F2" w:rsidR="00AE3C19" w:rsidRPr="00AE3C19" w:rsidRDefault="00AE3C19" w:rsidP="044C8C06">
            <w:pPr>
              <w:rPr>
                <w:rFonts w:ascii="Calibri" w:hAnsi="Calibri" w:cs="Calibri"/>
                <w:sz w:val="22"/>
                <w:szCs w:val="22"/>
                <w:lang w:val="en-GB"/>
              </w:rPr>
            </w:pPr>
            <w:r w:rsidRPr="044C8C06">
              <w:rPr>
                <w:rFonts w:ascii="Calibri" w:hAnsi="Calibri" w:cs="Calibri"/>
                <w:sz w:val="22"/>
                <w:szCs w:val="22"/>
                <w:lang w:val="en-GB"/>
              </w:rPr>
              <w:t>Changes in Frequency</w:t>
            </w:r>
            <w:r w:rsidR="4F9B0854" w:rsidRPr="044C8C06">
              <w:rPr>
                <w:rFonts w:ascii="Calibri" w:hAnsi="Calibri" w:cs="Calibri"/>
                <w:sz w:val="22"/>
                <w:szCs w:val="22"/>
                <w:lang w:val="en-GB"/>
              </w:rPr>
              <w:t xml:space="preserve">, </w:t>
            </w:r>
            <w:r w:rsidRPr="044C8C06">
              <w:rPr>
                <w:rFonts w:ascii="Calibri" w:hAnsi="Calibri" w:cs="Calibri"/>
                <w:sz w:val="22"/>
                <w:szCs w:val="22"/>
                <w:lang w:val="en-GB"/>
              </w:rPr>
              <w:lastRenderedPageBreak/>
              <w:t>Duration and/or Intensity of Normal Behaviour</w:t>
            </w:r>
          </w:p>
        </w:tc>
        <w:tc>
          <w:tcPr>
            <w:tcW w:w="1165" w:type="dxa"/>
          </w:tcPr>
          <w:p w14:paraId="42C342AE"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57E1E972" w14:textId="77777777" w:rsidR="00AE3C19" w:rsidRPr="00AE3C19" w:rsidRDefault="00AE3C19" w:rsidP="00AE3C19">
            <w:pPr>
              <w:tabs>
                <w:tab w:val="left" w:pos="-1440"/>
                <w:tab w:val="left" w:pos="-720"/>
              </w:tabs>
              <w:jc w:val="both"/>
              <w:rPr>
                <w:rFonts w:ascii="Calibri" w:hAnsi="Calibri" w:cs="Calibri"/>
                <w:bCs/>
                <w:lang w:val="en-GB"/>
              </w:rPr>
            </w:pPr>
          </w:p>
        </w:tc>
        <w:tc>
          <w:tcPr>
            <w:tcW w:w="4508" w:type="dxa"/>
          </w:tcPr>
          <w:p w14:paraId="10C5AB42"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31812BE7" w14:textId="77777777" w:rsidTr="044C8C06">
        <w:tc>
          <w:tcPr>
            <w:tcW w:w="3037" w:type="dxa"/>
          </w:tcPr>
          <w:p w14:paraId="7F59ED57" w14:textId="77777777" w:rsidR="00AE3C19" w:rsidRPr="00AE3C19" w:rsidRDefault="00AE3C19" w:rsidP="002E098C">
            <w:pPr>
              <w:tabs>
                <w:tab w:val="left" w:pos="-1440"/>
                <w:tab w:val="left" w:pos="-720"/>
              </w:tabs>
              <w:rPr>
                <w:rFonts w:ascii="Calibri" w:hAnsi="Calibri" w:cs="Calibri"/>
                <w:bCs/>
                <w:sz w:val="22"/>
                <w:szCs w:val="22"/>
                <w:lang w:val="en-GB"/>
              </w:rPr>
            </w:pPr>
            <w:r w:rsidRPr="00AE3C19">
              <w:rPr>
                <w:rFonts w:ascii="Calibri" w:hAnsi="Calibri" w:cs="Calibri"/>
                <w:bCs/>
                <w:sz w:val="22"/>
                <w:szCs w:val="22"/>
                <w:lang w:val="en-GB"/>
              </w:rPr>
              <w:t>Changes in Feeding Habits</w:t>
            </w:r>
          </w:p>
        </w:tc>
        <w:tc>
          <w:tcPr>
            <w:tcW w:w="1165" w:type="dxa"/>
          </w:tcPr>
          <w:p w14:paraId="37F3171F"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03CAC520" w14:textId="77777777" w:rsidR="00AE3C19" w:rsidRPr="00AE3C19" w:rsidRDefault="00AE3C19" w:rsidP="00AE3C19">
            <w:pPr>
              <w:tabs>
                <w:tab w:val="left" w:pos="-1440"/>
                <w:tab w:val="left" w:pos="-720"/>
              </w:tabs>
              <w:jc w:val="both"/>
              <w:rPr>
                <w:rFonts w:ascii="Calibri" w:hAnsi="Calibri" w:cs="Calibri"/>
                <w:bCs/>
                <w:lang w:val="en-GB"/>
              </w:rPr>
            </w:pPr>
          </w:p>
        </w:tc>
        <w:tc>
          <w:tcPr>
            <w:tcW w:w="4508" w:type="dxa"/>
          </w:tcPr>
          <w:p w14:paraId="14F90D55"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60BCF512" w14:textId="77777777" w:rsidTr="044C8C06">
        <w:tc>
          <w:tcPr>
            <w:tcW w:w="3037" w:type="dxa"/>
          </w:tcPr>
          <w:p w14:paraId="437E1555" w14:textId="77777777" w:rsidR="00AE3C19" w:rsidRPr="00AE3C19" w:rsidRDefault="00AE3C19" w:rsidP="002E098C">
            <w:pPr>
              <w:tabs>
                <w:tab w:val="left" w:pos="-1440"/>
                <w:tab w:val="left" w:pos="-720"/>
              </w:tabs>
              <w:rPr>
                <w:rFonts w:ascii="Calibri" w:hAnsi="Calibri" w:cs="Calibri"/>
                <w:bCs/>
                <w:sz w:val="22"/>
                <w:szCs w:val="22"/>
                <w:lang w:val="en-GB"/>
              </w:rPr>
            </w:pPr>
            <w:r w:rsidRPr="00AE3C19">
              <w:rPr>
                <w:rFonts w:ascii="Calibri" w:hAnsi="Calibri" w:cs="Calibri"/>
                <w:bCs/>
                <w:sz w:val="22"/>
                <w:szCs w:val="22"/>
                <w:lang w:val="en-GB"/>
              </w:rPr>
              <w:t>Apathy</w:t>
            </w:r>
          </w:p>
        </w:tc>
        <w:tc>
          <w:tcPr>
            <w:tcW w:w="1165" w:type="dxa"/>
          </w:tcPr>
          <w:p w14:paraId="5705449B"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0025C947" w14:textId="77777777" w:rsidR="00AE3C19" w:rsidRPr="00AE3C19" w:rsidRDefault="00AE3C19" w:rsidP="00AE3C19">
            <w:pPr>
              <w:tabs>
                <w:tab w:val="left" w:pos="-1440"/>
                <w:tab w:val="left" w:pos="-720"/>
              </w:tabs>
              <w:jc w:val="both"/>
              <w:rPr>
                <w:rFonts w:ascii="Calibri" w:hAnsi="Calibri" w:cs="Calibri"/>
                <w:bCs/>
                <w:lang w:val="en-GB"/>
              </w:rPr>
            </w:pPr>
          </w:p>
        </w:tc>
        <w:tc>
          <w:tcPr>
            <w:tcW w:w="4508" w:type="dxa"/>
          </w:tcPr>
          <w:p w14:paraId="44A74989"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0D5A08DB" w14:textId="77777777" w:rsidTr="044C8C06">
        <w:tc>
          <w:tcPr>
            <w:tcW w:w="3037" w:type="dxa"/>
          </w:tcPr>
          <w:p w14:paraId="4C1295C5" w14:textId="77777777" w:rsidR="00AE3C19" w:rsidRPr="00AE3C19" w:rsidRDefault="00AE3C19" w:rsidP="002E098C">
            <w:pPr>
              <w:tabs>
                <w:tab w:val="left" w:pos="-1440"/>
                <w:tab w:val="left" w:pos="-720"/>
              </w:tabs>
              <w:rPr>
                <w:rFonts w:ascii="Calibri" w:hAnsi="Calibri" w:cs="Calibri"/>
                <w:bCs/>
                <w:sz w:val="22"/>
                <w:szCs w:val="22"/>
                <w:lang w:val="en-GB"/>
              </w:rPr>
            </w:pPr>
            <w:r w:rsidRPr="00AE3C19">
              <w:rPr>
                <w:rFonts w:ascii="Calibri" w:hAnsi="Calibri" w:cs="Calibri"/>
                <w:bCs/>
                <w:sz w:val="22"/>
                <w:szCs w:val="22"/>
                <w:lang w:val="en-GB"/>
              </w:rPr>
              <w:t>Change in Vocalization</w:t>
            </w:r>
          </w:p>
        </w:tc>
        <w:tc>
          <w:tcPr>
            <w:tcW w:w="1165" w:type="dxa"/>
          </w:tcPr>
          <w:p w14:paraId="0008856E"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61F37EC9" w14:textId="77777777" w:rsidR="00AE3C19" w:rsidRPr="00AE3C19" w:rsidRDefault="00AE3C19" w:rsidP="00AE3C19">
            <w:pPr>
              <w:tabs>
                <w:tab w:val="left" w:pos="-1440"/>
                <w:tab w:val="left" w:pos="-720"/>
              </w:tabs>
              <w:jc w:val="both"/>
              <w:rPr>
                <w:rFonts w:ascii="Calibri" w:hAnsi="Calibri" w:cs="Calibri"/>
                <w:bCs/>
                <w:lang w:val="en-GB"/>
              </w:rPr>
            </w:pPr>
          </w:p>
        </w:tc>
        <w:tc>
          <w:tcPr>
            <w:tcW w:w="4508" w:type="dxa"/>
          </w:tcPr>
          <w:p w14:paraId="5553DD34"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34E6FB42" w14:textId="77777777" w:rsidTr="044C8C06">
        <w:tc>
          <w:tcPr>
            <w:tcW w:w="3037" w:type="dxa"/>
          </w:tcPr>
          <w:p w14:paraId="521281CA" w14:textId="77777777" w:rsidR="00AE3C19" w:rsidRPr="00AE3C19" w:rsidRDefault="00AE3C19" w:rsidP="002E098C">
            <w:pPr>
              <w:tabs>
                <w:tab w:val="left" w:pos="-1440"/>
                <w:tab w:val="left" w:pos="-720"/>
              </w:tabs>
              <w:rPr>
                <w:rFonts w:ascii="Calibri" w:hAnsi="Calibri" w:cs="Calibri"/>
                <w:bCs/>
                <w:sz w:val="22"/>
                <w:szCs w:val="22"/>
                <w:lang w:val="en-GB"/>
              </w:rPr>
            </w:pPr>
            <w:r w:rsidRPr="00AE3C19">
              <w:rPr>
                <w:rFonts w:ascii="Calibri" w:hAnsi="Calibri" w:cs="Calibri"/>
                <w:bCs/>
                <w:sz w:val="22"/>
                <w:szCs w:val="22"/>
                <w:lang w:val="en-GB"/>
              </w:rPr>
              <w:t>Change in Social Nature of Behaviour</w:t>
            </w:r>
          </w:p>
        </w:tc>
        <w:tc>
          <w:tcPr>
            <w:tcW w:w="1165" w:type="dxa"/>
          </w:tcPr>
          <w:p w14:paraId="2B0A001F"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39B361A8" w14:textId="77777777" w:rsidR="00AE3C19" w:rsidRPr="00AE3C19" w:rsidRDefault="00AE3C19" w:rsidP="00AE3C19">
            <w:pPr>
              <w:tabs>
                <w:tab w:val="left" w:pos="-1440"/>
                <w:tab w:val="left" w:pos="-720"/>
              </w:tabs>
              <w:jc w:val="both"/>
              <w:rPr>
                <w:rFonts w:ascii="Calibri" w:hAnsi="Calibri" w:cs="Calibri"/>
                <w:bCs/>
                <w:lang w:val="en-GB"/>
              </w:rPr>
            </w:pPr>
          </w:p>
        </w:tc>
        <w:tc>
          <w:tcPr>
            <w:tcW w:w="4508" w:type="dxa"/>
          </w:tcPr>
          <w:p w14:paraId="31B62CF2"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75D229C2" w14:textId="77777777" w:rsidTr="044C8C06">
        <w:tc>
          <w:tcPr>
            <w:tcW w:w="3037" w:type="dxa"/>
          </w:tcPr>
          <w:p w14:paraId="1C41E76C" w14:textId="77777777" w:rsidR="00AE3C19" w:rsidRPr="00AE3C19" w:rsidRDefault="00AE3C19" w:rsidP="002E098C">
            <w:pPr>
              <w:tabs>
                <w:tab w:val="left" w:pos="-1440"/>
                <w:tab w:val="left" w:pos="-720"/>
              </w:tabs>
              <w:rPr>
                <w:rFonts w:ascii="Calibri" w:hAnsi="Calibri" w:cs="Calibri"/>
                <w:bCs/>
                <w:sz w:val="22"/>
                <w:szCs w:val="22"/>
                <w:lang w:val="en-GB"/>
              </w:rPr>
            </w:pPr>
            <w:r w:rsidRPr="00AE3C19">
              <w:rPr>
                <w:rFonts w:ascii="Calibri" w:hAnsi="Calibri" w:cs="Calibri"/>
                <w:bCs/>
                <w:sz w:val="22"/>
                <w:szCs w:val="22"/>
                <w:lang w:val="en-GB"/>
              </w:rPr>
              <w:t>Development of Stereotypies</w:t>
            </w:r>
          </w:p>
        </w:tc>
        <w:tc>
          <w:tcPr>
            <w:tcW w:w="1165" w:type="dxa"/>
          </w:tcPr>
          <w:p w14:paraId="2757E8E9"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728F01D7" w14:textId="77777777" w:rsidR="00AE3C19" w:rsidRPr="00AE3C19" w:rsidRDefault="00AE3C19" w:rsidP="00AE3C19">
            <w:pPr>
              <w:tabs>
                <w:tab w:val="left" w:pos="-1440"/>
                <w:tab w:val="left" w:pos="-720"/>
              </w:tabs>
              <w:jc w:val="both"/>
              <w:rPr>
                <w:rFonts w:ascii="Calibri" w:hAnsi="Calibri" w:cs="Calibri"/>
                <w:bCs/>
                <w:lang w:val="en-GB"/>
              </w:rPr>
            </w:pPr>
          </w:p>
        </w:tc>
        <w:tc>
          <w:tcPr>
            <w:tcW w:w="4508" w:type="dxa"/>
          </w:tcPr>
          <w:p w14:paraId="73469515"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65C773CF" w14:textId="77777777" w:rsidTr="044C8C06">
        <w:tc>
          <w:tcPr>
            <w:tcW w:w="3037" w:type="dxa"/>
          </w:tcPr>
          <w:p w14:paraId="1A98DD4F" w14:textId="77777777" w:rsidR="00AE3C19" w:rsidRPr="00AE3C19" w:rsidRDefault="00AE3C19" w:rsidP="002E098C">
            <w:pPr>
              <w:tabs>
                <w:tab w:val="left" w:pos="-1440"/>
                <w:tab w:val="left" w:pos="-720"/>
              </w:tabs>
              <w:rPr>
                <w:rFonts w:ascii="Calibri" w:hAnsi="Calibri" w:cs="Calibri"/>
                <w:bCs/>
                <w:sz w:val="22"/>
                <w:szCs w:val="22"/>
                <w:lang w:val="en-GB"/>
              </w:rPr>
            </w:pPr>
            <w:r w:rsidRPr="00AE3C19">
              <w:rPr>
                <w:rFonts w:ascii="Calibri" w:hAnsi="Calibri" w:cs="Calibri"/>
                <w:bCs/>
                <w:sz w:val="22"/>
                <w:szCs w:val="22"/>
                <w:lang w:val="en-GB"/>
              </w:rPr>
              <w:t>Other Indicators</w:t>
            </w:r>
          </w:p>
        </w:tc>
        <w:tc>
          <w:tcPr>
            <w:tcW w:w="1165" w:type="dxa"/>
          </w:tcPr>
          <w:p w14:paraId="756ECD7A"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36CDC0D9" w14:textId="77777777" w:rsidR="00AE3C19" w:rsidRPr="00AE3C19" w:rsidRDefault="00AE3C19" w:rsidP="00AE3C19">
            <w:pPr>
              <w:tabs>
                <w:tab w:val="left" w:pos="-1440"/>
                <w:tab w:val="left" w:pos="-720"/>
              </w:tabs>
              <w:jc w:val="both"/>
              <w:rPr>
                <w:rFonts w:ascii="Calibri" w:hAnsi="Calibri" w:cs="Calibri"/>
                <w:bCs/>
                <w:lang w:val="en-GB"/>
              </w:rPr>
            </w:pPr>
          </w:p>
        </w:tc>
        <w:tc>
          <w:tcPr>
            <w:tcW w:w="4508" w:type="dxa"/>
          </w:tcPr>
          <w:p w14:paraId="0E6C24AB"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6328B345" w14:textId="77777777" w:rsidTr="044C8C06">
        <w:tc>
          <w:tcPr>
            <w:tcW w:w="3037" w:type="dxa"/>
          </w:tcPr>
          <w:p w14:paraId="2FB2B52D" w14:textId="77777777" w:rsidR="00AE3C19" w:rsidRPr="00AE3C19" w:rsidRDefault="00AE3C19" w:rsidP="002E098C">
            <w:pPr>
              <w:tabs>
                <w:tab w:val="left" w:pos="-1440"/>
                <w:tab w:val="left" w:pos="-720"/>
              </w:tabs>
              <w:rPr>
                <w:rFonts w:ascii="Calibri" w:hAnsi="Calibri" w:cs="Calibri"/>
                <w:bCs/>
                <w:sz w:val="22"/>
                <w:szCs w:val="22"/>
                <w:lang w:val="en-GB"/>
              </w:rPr>
            </w:pPr>
            <w:r w:rsidRPr="00AE3C19">
              <w:rPr>
                <w:rFonts w:ascii="Calibri" w:hAnsi="Calibri" w:cs="Calibri"/>
                <w:bCs/>
                <w:sz w:val="22"/>
                <w:szCs w:val="22"/>
                <w:lang w:val="en-GB"/>
              </w:rPr>
              <w:t>Other Indicators</w:t>
            </w:r>
          </w:p>
        </w:tc>
        <w:tc>
          <w:tcPr>
            <w:tcW w:w="1165" w:type="dxa"/>
          </w:tcPr>
          <w:p w14:paraId="75DD452E"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44B3DAA4" w14:textId="77777777" w:rsidR="00AE3C19" w:rsidRPr="00AE3C19" w:rsidRDefault="00AE3C19" w:rsidP="00AE3C19">
            <w:pPr>
              <w:tabs>
                <w:tab w:val="left" w:pos="-1440"/>
                <w:tab w:val="left" w:pos="-720"/>
              </w:tabs>
              <w:jc w:val="both"/>
              <w:rPr>
                <w:rFonts w:ascii="Calibri" w:hAnsi="Calibri" w:cs="Calibri"/>
                <w:bCs/>
                <w:lang w:val="en-GB"/>
              </w:rPr>
            </w:pPr>
          </w:p>
        </w:tc>
        <w:tc>
          <w:tcPr>
            <w:tcW w:w="4508" w:type="dxa"/>
          </w:tcPr>
          <w:p w14:paraId="42D792D4" w14:textId="77777777" w:rsidR="00AE3C19" w:rsidRPr="00AE3C19" w:rsidRDefault="00AE3C19" w:rsidP="00AE3C19">
            <w:pPr>
              <w:tabs>
                <w:tab w:val="left" w:pos="-1440"/>
                <w:tab w:val="left" w:pos="-720"/>
              </w:tabs>
              <w:jc w:val="both"/>
              <w:rPr>
                <w:rFonts w:ascii="Calibri" w:hAnsi="Calibri" w:cs="Calibri"/>
                <w:bCs/>
                <w:lang w:val="en-GB"/>
              </w:rPr>
            </w:pPr>
          </w:p>
        </w:tc>
      </w:tr>
    </w:tbl>
    <w:p w14:paraId="5374D8E9" w14:textId="77777777" w:rsidR="002E098C" w:rsidRDefault="002E098C" w:rsidP="00AE3C19">
      <w:pPr>
        <w:widowControl w:val="0"/>
        <w:tabs>
          <w:tab w:val="left" w:pos="-1440"/>
          <w:tab w:val="left" w:pos="-720"/>
        </w:tabs>
        <w:autoSpaceDE w:val="0"/>
        <w:autoSpaceDN w:val="0"/>
        <w:adjustRightInd w:val="0"/>
        <w:spacing w:after="0" w:line="240" w:lineRule="auto"/>
        <w:jc w:val="both"/>
        <w:rPr>
          <w:rFonts w:ascii="Calibri" w:eastAsia="Times New Roman" w:hAnsi="Calibri" w:cs="Calibri"/>
          <w:b/>
          <w:bCs/>
          <w:lang w:val="en-GB"/>
        </w:rPr>
      </w:pPr>
    </w:p>
    <w:p w14:paraId="2B723941" w14:textId="11C1D0D3" w:rsidR="00AE3C19" w:rsidRPr="00AE3C19" w:rsidRDefault="00AE3C19" w:rsidP="00AE3C19">
      <w:pPr>
        <w:widowControl w:val="0"/>
        <w:tabs>
          <w:tab w:val="left" w:pos="-1440"/>
          <w:tab w:val="left" w:pos="-720"/>
        </w:tabs>
        <w:autoSpaceDE w:val="0"/>
        <w:autoSpaceDN w:val="0"/>
        <w:adjustRightInd w:val="0"/>
        <w:spacing w:after="0" w:line="240" w:lineRule="auto"/>
        <w:jc w:val="both"/>
        <w:rPr>
          <w:rFonts w:ascii="Calibri" w:eastAsia="Times New Roman" w:hAnsi="Calibri" w:cs="Calibri"/>
          <w:b/>
          <w:bCs/>
          <w:lang w:val="en-GB"/>
        </w:rPr>
      </w:pPr>
      <w:r w:rsidRPr="00AE3C19">
        <w:rPr>
          <w:rFonts w:ascii="Calibri" w:eastAsia="Times New Roman" w:hAnsi="Calibri" w:cs="Calibri"/>
          <w:b/>
          <w:bCs/>
          <w:lang w:val="en-GB"/>
        </w:rPr>
        <w:t>Additional Notes and Comments:</w:t>
      </w:r>
    </w:p>
    <w:p w14:paraId="580B4EA0" w14:textId="77777777" w:rsidR="00AE3C19" w:rsidRPr="00AE3C19" w:rsidRDefault="00AE3C19" w:rsidP="00AE3C19">
      <w:pPr>
        <w:widowControl w:val="0"/>
        <w:tabs>
          <w:tab w:val="left" w:pos="-1440"/>
          <w:tab w:val="left" w:pos="-720"/>
        </w:tabs>
        <w:autoSpaceDE w:val="0"/>
        <w:autoSpaceDN w:val="0"/>
        <w:adjustRightInd w:val="0"/>
        <w:spacing w:after="0" w:line="240" w:lineRule="auto"/>
        <w:jc w:val="both"/>
        <w:rPr>
          <w:rFonts w:ascii="Times New Roman" w:eastAsia="Times New Roman" w:hAnsi="Times New Roman" w:cs="Times New Roman"/>
          <w:b/>
          <w:bCs/>
          <w:lang w:val="en-GB"/>
        </w:rPr>
      </w:pPr>
    </w:p>
    <w:p w14:paraId="6C51F0BA" w14:textId="77777777" w:rsidR="001A0984" w:rsidRDefault="001A0984">
      <w:pPr>
        <w:spacing w:after="0" w:line="240" w:lineRule="auto"/>
        <w:rPr>
          <w:rFonts w:eastAsia="Calibri"/>
          <w:sz w:val="14"/>
          <w:szCs w:val="16"/>
        </w:rPr>
      </w:pPr>
    </w:p>
    <w:p w14:paraId="0756953C" w14:textId="77777777" w:rsidR="002E098C" w:rsidRDefault="002E098C">
      <w:pPr>
        <w:spacing w:after="0" w:line="240" w:lineRule="auto"/>
        <w:rPr>
          <w:rFonts w:eastAsia="Calibri"/>
          <w:sz w:val="14"/>
          <w:szCs w:val="16"/>
        </w:rPr>
      </w:pPr>
    </w:p>
    <w:p w14:paraId="0714B842" w14:textId="77777777" w:rsidR="002E098C" w:rsidRDefault="002E098C">
      <w:pPr>
        <w:spacing w:after="0" w:line="240" w:lineRule="auto"/>
        <w:rPr>
          <w:rFonts w:eastAsia="Calibri"/>
          <w:sz w:val="14"/>
          <w:szCs w:val="16"/>
        </w:rPr>
      </w:pPr>
    </w:p>
    <w:p w14:paraId="6E249A78" w14:textId="77777777" w:rsidR="002E098C" w:rsidRDefault="002E098C">
      <w:pPr>
        <w:spacing w:after="0" w:line="240" w:lineRule="auto"/>
        <w:rPr>
          <w:rFonts w:eastAsia="Calibri"/>
          <w:sz w:val="14"/>
          <w:szCs w:val="16"/>
        </w:rPr>
      </w:pPr>
    </w:p>
    <w:p w14:paraId="712F6A1E" w14:textId="77777777" w:rsidR="002E098C" w:rsidRDefault="002E098C">
      <w:pPr>
        <w:spacing w:after="0" w:line="240" w:lineRule="auto"/>
        <w:rPr>
          <w:rFonts w:eastAsia="Calibri"/>
          <w:sz w:val="14"/>
          <w:szCs w:val="16"/>
        </w:rPr>
      </w:pPr>
    </w:p>
    <w:p w14:paraId="7D6C0381" w14:textId="77777777" w:rsidR="002E098C" w:rsidRDefault="002E098C">
      <w:pPr>
        <w:spacing w:after="0" w:line="240" w:lineRule="auto"/>
        <w:rPr>
          <w:rFonts w:eastAsia="Calibri"/>
          <w:sz w:val="14"/>
          <w:szCs w:val="16"/>
        </w:rPr>
      </w:pPr>
    </w:p>
    <w:p w14:paraId="1E56CBFE" w14:textId="77777777" w:rsidR="002E098C" w:rsidRPr="000246D2" w:rsidRDefault="002E098C">
      <w:pPr>
        <w:spacing w:after="0" w:line="240" w:lineRule="auto"/>
        <w:rPr>
          <w:rFonts w:eastAsia="Calibri"/>
          <w:sz w:val="14"/>
          <w:szCs w:val="16"/>
        </w:rPr>
      </w:pPr>
    </w:p>
    <w:sectPr w:rsidR="002E098C" w:rsidRPr="000246D2" w:rsidSect="007C0EEC">
      <w:headerReference w:type="default" r:id="rId16"/>
      <w:footerReference w:type="default" r:id="rId17"/>
      <w:pgSz w:w="12240" w:h="15840"/>
      <w:pgMar w:top="1890" w:right="1440" w:bottom="1440" w:left="1440" w:header="270" w:footer="4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FC606" w14:textId="77777777" w:rsidR="005C5F4C" w:rsidRDefault="005C5F4C" w:rsidP="00A72376">
      <w:pPr>
        <w:spacing w:after="0" w:line="240" w:lineRule="auto"/>
      </w:pPr>
      <w:r>
        <w:separator/>
      </w:r>
    </w:p>
  </w:endnote>
  <w:endnote w:type="continuationSeparator" w:id="0">
    <w:p w14:paraId="0F55BE20" w14:textId="77777777" w:rsidR="005C5F4C" w:rsidRDefault="005C5F4C" w:rsidP="00A72376">
      <w:pPr>
        <w:spacing w:after="0" w:line="240" w:lineRule="auto"/>
      </w:pPr>
      <w:r>
        <w:continuationSeparator/>
      </w:r>
    </w:p>
  </w:endnote>
  <w:endnote w:type="continuationNotice" w:id="1">
    <w:p w14:paraId="21A4B637" w14:textId="77777777" w:rsidR="005C5F4C" w:rsidRDefault="005C5F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898B" w14:textId="060D8F29" w:rsidR="002011E4" w:rsidRDefault="005668A8" w:rsidP="00476798">
    <w:pPr>
      <w:pStyle w:val="Footer"/>
      <w:pBdr>
        <w:top w:val="single" w:sz="4" w:space="1" w:color="auto"/>
      </w:pBdr>
      <w:rPr>
        <w:rFonts w:asciiTheme="minorHAnsi" w:hAnsiTheme="minorHAnsi" w:cstheme="minorHAnsi"/>
        <w:b/>
        <w:bCs/>
        <w:sz w:val="20"/>
        <w:szCs w:val="20"/>
      </w:rPr>
    </w:pPr>
    <w:r w:rsidRPr="001E43EA">
      <w:rPr>
        <w:rFonts w:asciiTheme="minorHAnsi" w:hAnsiTheme="minorHAnsi" w:cstheme="minorHAnsi"/>
        <w:b/>
        <w:bCs/>
        <w:sz w:val="20"/>
        <w:szCs w:val="20"/>
      </w:rPr>
      <w:t xml:space="preserve">DRAFT </w:t>
    </w:r>
    <w:r w:rsidR="00904D28" w:rsidRPr="001E43EA">
      <w:rPr>
        <w:rFonts w:asciiTheme="minorHAnsi" w:hAnsiTheme="minorHAnsi" w:cstheme="minorHAnsi"/>
        <w:b/>
        <w:bCs/>
        <w:sz w:val="20"/>
        <w:szCs w:val="20"/>
      </w:rPr>
      <w:t xml:space="preserve">Animal Welfare Assessment for Fieldwork </w:t>
    </w:r>
    <w:proofErr w:type="spellStart"/>
    <w:r w:rsidRPr="001E43EA">
      <w:rPr>
        <w:rFonts w:asciiTheme="minorHAnsi" w:hAnsiTheme="minorHAnsi" w:cstheme="minorHAnsi"/>
        <w:b/>
        <w:bCs/>
        <w:sz w:val="20"/>
        <w:szCs w:val="20"/>
      </w:rPr>
      <w:t>YukonU</w:t>
    </w:r>
    <w:proofErr w:type="spellEnd"/>
    <w:r w:rsidRPr="001E43EA">
      <w:rPr>
        <w:rFonts w:asciiTheme="minorHAnsi" w:hAnsiTheme="minorHAnsi" w:cstheme="minorHAnsi"/>
        <w:b/>
        <w:bCs/>
        <w:sz w:val="20"/>
        <w:szCs w:val="20"/>
      </w:rPr>
      <w:t xml:space="preserve"> </w:t>
    </w:r>
    <w:r w:rsidR="00904D28" w:rsidRPr="001E43EA">
      <w:rPr>
        <w:rFonts w:asciiTheme="minorHAnsi" w:hAnsiTheme="minorHAnsi" w:cstheme="minorHAnsi"/>
        <w:b/>
        <w:bCs/>
        <w:sz w:val="20"/>
        <w:szCs w:val="20"/>
      </w:rPr>
      <w:t>ACC</w:t>
    </w:r>
    <w:r w:rsidRPr="001E43EA">
      <w:rPr>
        <w:rFonts w:asciiTheme="minorHAnsi" w:hAnsiTheme="minorHAnsi" w:cstheme="minorHAnsi"/>
        <w:b/>
        <w:bCs/>
        <w:sz w:val="20"/>
        <w:szCs w:val="20"/>
      </w:rPr>
      <w:t>-</w:t>
    </w:r>
    <w:r w:rsidR="00112A7C" w:rsidRPr="001E43EA">
      <w:rPr>
        <w:rFonts w:asciiTheme="minorHAnsi" w:hAnsiTheme="minorHAnsi" w:cstheme="minorHAnsi"/>
        <w:b/>
        <w:bCs/>
        <w:sz w:val="20"/>
        <w:szCs w:val="20"/>
      </w:rPr>
      <w:t>SOP0</w:t>
    </w:r>
    <w:r w:rsidR="00904D28" w:rsidRPr="001E43EA">
      <w:rPr>
        <w:rFonts w:asciiTheme="minorHAnsi" w:hAnsiTheme="minorHAnsi" w:cstheme="minorHAnsi"/>
        <w:b/>
        <w:bCs/>
        <w:sz w:val="20"/>
        <w:szCs w:val="20"/>
      </w:rPr>
      <w:t>2</w:t>
    </w:r>
    <w:r w:rsidR="00476798" w:rsidRPr="001E43EA">
      <w:rPr>
        <w:rFonts w:asciiTheme="minorHAnsi" w:hAnsiTheme="minorHAnsi" w:cstheme="minorHAnsi"/>
        <w:b/>
        <w:bCs/>
        <w:sz w:val="20"/>
        <w:szCs w:val="20"/>
      </w:rPr>
      <w:t xml:space="preserve"> </w:t>
    </w:r>
    <w:r w:rsidR="008020ED" w:rsidRPr="001E43EA">
      <w:rPr>
        <w:rFonts w:asciiTheme="minorHAnsi" w:hAnsiTheme="minorHAnsi" w:cstheme="minorHAnsi"/>
        <w:b/>
        <w:bCs/>
        <w:sz w:val="20"/>
        <w:szCs w:val="20"/>
      </w:rPr>
      <w:t xml:space="preserve">   </w:t>
    </w:r>
    <w:r w:rsidR="00904D28" w:rsidRPr="001E43EA">
      <w:rPr>
        <w:rFonts w:asciiTheme="minorHAnsi" w:hAnsiTheme="minorHAnsi" w:cstheme="minorHAnsi"/>
        <w:b/>
        <w:bCs/>
        <w:sz w:val="20"/>
        <w:szCs w:val="20"/>
      </w:rPr>
      <w:t xml:space="preserve">Jan </w:t>
    </w:r>
    <w:r w:rsidR="00A9394D" w:rsidRPr="001E43EA">
      <w:rPr>
        <w:rFonts w:asciiTheme="minorHAnsi" w:hAnsiTheme="minorHAnsi" w:cstheme="minorHAnsi"/>
        <w:b/>
        <w:bCs/>
        <w:sz w:val="20"/>
        <w:szCs w:val="20"/>
      </w:rPr>
      <w:t>202</w:t>
    </w:r>
    <w:r w:rsidR="00904D28" w:rsidRPr="001E43EA">
      <w:rPr>
        <w:rFonts w:asciiTheme="minorHAnsi" w:hAnsiTheme="minorHAnsi" w:cstheme="minorHAnsi"/>
        <w:b/>
        <w:bCs/>
        <w:sz w:val="20"/>
        <w:szCs w:val="20"/>
      </w:rPr>
      <w:t>5</w:t>
    </w:r>
    <w:r w:rsidR="00476798" w:rsidRPr="001E43EA">
      <w:rPr>
        <w:rFonts w:asciiTheme="minorHAnsi" w:hAnsiTheme="minorHAnsi" w:cstheme="minorHAnsi"/>
        <w:b/>
        <w:bCs/>
        <w:sz w:val="20"/>
        <w:szCs w:val="20"/>
      </w:rPr>
      <w:tab/>
      <w:t xml:space="preserve">Page </w:t>
    </w:r>
    <w:r w:rsidR="00476798" w:rsidRPr="001E43EA">
      <w:rPr>
        <w:rFonts w:asciiTheme="minorHAnsi" w:hAnsiTheme="minorHAnsi" w:cstheme="minorHAnsi"/>
        <w:b/>
        <w:bCs/>
        <w:sz w:val="20"/>
        <w:szCs w:val="20"/>
      </w:rPr>
      <w:fldChar w:fldCharType="begin"/>
    </w:r>
    <w:r w:rsidR="00476798" w:rsidRPr="001E43EA">
      <w:rPr>
        <w:rFonts w:asciiTheme="minorHAnsi" w:hAnsiTheme="minorHAnsi" w:cstheme="minorHAnsi"/>
        <w:b/>
        <w:bCs/>
        <w:sz w:val="20"/>
        <w:szCs w:val="20"/>
      </w:rPr>
      <w:instrText xml:space="preserve"> PAGE  \* Arabic  \* MERGEFORMAT </w:instrText>
    </w:r>
    <w:r w:rsidR="00476798" w:rsidRPr="001E43EA">
      <w:rPr>
        <w:rFonts w:asciiTheme="minorHAnsi" w:hAnsiTheme="minorHAnsi" w:cstheme="minorHAnsi"/>
        <w:b/>
        <w:bCs/>
        <w:sz w:val="20"/>
        <w:szCs w:val="20"/>
      </w:rPr>
      <w:fldChar w:fldCharType="separate"/>
    </w:r>
    <w:r w:rsidR="00476798" w:rsidRPr="001E43EA">
      <w:rPr>
        <w:rFonts w:asciiTheme="minorHAnsi" w:hAnsiTheme="minorHAnsi" w:cstheme="minorHAnsi"/>
        <w:b/>
        <w:bCs/>
        <w:noProof/>
        <w:sz w:val="20"/>
        <w:szCs w:val="20"/>
      </w:rPr>
      <w:t>1</w:t>
    </w:r>
    <w:r w:rsidR="00476798" w:rsidRPr="001E43EA">
      <w:rPr>
        <w:rFonts w:asciiTheme="minorHAnsi" w:hAnsiTheme="minorHAnsi" w:cstheme="minorHAnsi"/>
        <w:b/>
        <w:bCs/>
        <w:sz w:val="20"/>
        <w:szCs w:val="20"/>
      </w:rPr>
      <w:fldChar w:fldCharType="end"/>
    </w:r>
    <w:r w:rsidR="00476798" w:rsidRPr="001E43EA">
      <w:rPr>
        <w:rFonts w:asciiTheme="minorHAnsi" w:hAnsiTheme="minorHAnsi" w:cstheme="minorHAnsi"/>
        <w:b/>
        <w:bCs/>
        <w:sz w:val="20"/>
        <w:szCs w:val="20"/>
      </w:rPr>
      <w:t xml:space="preserve"> of </w:t>
    </w:r>
    <w:r w:rsidR="00476798" w:rsidRPr="001E43EA">
      <w:rPr>
        <w:rFonts w:asciiTheme="minorHAnsi" w:hAnsiTheme="minorHAnsi" w:cstheme="minorHAnsi"/>
        <w:b/>
        <w:bCs/>
        <w:sz w:val="20"/>
        <w:szCs w:val="20"/>
      </w:rPr>
      <w:fldChar w:fldCharType="begin"/>
    </w:r>
    <w:r w:rsidR="00476798" w:rsidRPr="001E43EA">
      <w:rPr>
        <w:rFonts w:asciiTheme="minorHAnsi" w:hAnsiTheme="minorHAnsi" w:cstheme="minorHAnsi"/>
        <w:b/>
        <w:bCs/>
        <w:sz w:val="20"/>
        <w:szCs w:val="20"/>
      </w:rPr>
      <w:instrText xml:space="preserve"> NUMPAGES  \* Arabic  \* MERGEFORMAT </w:instrText>
    </w:r>
    <w:r w:rsidR="00476798" w:rsidRPr="001E43EA">
      <w:rPr>
        <w:rFonts w:asciiTheme="minorHAnsi" w:hAnsiTheme="minorHAnsi" w:cstheme="minorHAnsi"/>
        <w:b/>
        <w:bCs/>
        <w:sz w:val="20"/>
        <w:szCs w:val="20"/>
      </w:rPr>
      <w:fldChar w:fldCharType="separate"/>
    </w:r>
    <w:r w:rsidR="00476798" w:rsidRPr="001E43EA">
      <w:rPr>
        <w:rFonts w:asciiTheme="minorHAnsi" w:hAnsiTheme="minorHAnsi" w:cstheme="minorHAnsi"/>
        <w:b/>
        <w:bCs/>
        <w:noProof/>
        <w:sz w:val="20"/>
        <w:szCs w:val="20"/>
      </w:rPr>
      <w:t>2</w:t>
    </w:r>
    <w:r w:rsidR="00476798" w:rsidRPr="001E43EA">
      <w:rPr>
        <w:rFonts w:asciiTheme="minorHAnsi" w:hAnsiTheme="minorHAnsi" w:cstheme="minorHAnsi"/>
        <w:b/>
        <w:bCs/>
        <w:sz w:val="20"/>
        <w:szCs w:val="20"/>
      </w:rPr>
      <w:fldChar w:fldCharType="end"/>
    </w:r>
    <w:r w:rsidR="002011E4" w:rsidRPr="001E43EA">
      <w:rPr>
        <w:rFonts w:asciiTheme="minorHAnsi" w:hAnsiTheme="minorHAnsi" w:cstheme="minorHAnsi"/>
        <w:b/>
        <w:bCs/>
        <w:sz w:val="20"/>
        <w:szCs w:val="20"/>
      </w:rPr>
      <w:t xml:space="preserve"> </w:t>
    </w:r>
  </w:p>
  <w:p w14:paraId="62F8773F" w14:textId="2CA5DDA3" w:rsidR="000A6A63" w:rsidRPr="00045E22" w:rsidRDefault="000A6A63" w:rsidP="00476798">
    <w:pPr>
      <w:pStyle w:val="Footer"/>
      <w:pBdr>
        <w:top w:val="single" w:sz="4" w:space="1" w:color="auto"/>
      </w:pBdr>
      <w:rPr>
        <w:rFonts w:asciiTheme="minorHAnsi" w:hAnsiTheme="minorHAnsi" w:cstheme="minorHAnsi"/>
        <w:b/>
        <w:bCs/>
        <w:sz w:val="14"/>
        <w:szCs w:val="14"/>
      </w:rPr>
    </w:pPr>
    <w:r>
      <w:rPr>
        <w:rFonts w:asciiTheme="minorHAnsi" w:hAnsiTheme="minorHAnsi" w:cstheme="minorHAnsi"/>
        <w:b/>
        <w:bCs/>
        <w:sz w:val="20"/>
        <w:szCs w:val="20"/>
      </w:rPr>
      <w:tab/>
    </w:r>
  </w:p>
  <w:p w14:paraId="61035DC4" w14:textId="33EDEB8A" w:rsidR="000A6A63" w:rsidRPr="001E43EA" w:rsidRDefault="000A6A63" w:rsidP="00476798">
    <w:pPr>
      <w:pStyle w:val="Footer"/>
      <w:pBdr>
        <w:top w:val="single" w:sz="4" w:space="1" w:color="auto"/>
      </w:pBdr>
      <w:rPr>
        <w:rFonts w:asciiTheme="minorHAnsi" w:hAnsiTheme="minorHAnsi" w:cstheme="minorHAnsi"/>
        <w:b/>
        <w:bCs/>
        <w:sz w:val="20"/>
        <w:szCs w:val="20"/>
      </w:rPr>
    </w:pPr>
    <w:r>
      <w:rPr>
        <w:rFonts w:asciiTheme="minorHAnsi" w:hAnsiTheme="minorHAnsi" w:cstheme="minorHAnsi"/>
        <w:b/>
        <w:bCs/>
        <w:sz w:val="20"/>
        <w:szCs w:val="20"/>
      </w:rPr>
      <w:tab/>
    </w:r>
    <w:r>
      <w:rPr>
        <w:rFonts w:asciiTheme="minorHAnsi" w:hAnsiTheme="minorHAnsi" w:cstheme="minorHAnsi"/>
        <w:b/>
        <w:bCs/>
        <w:sz w:val="20"/>
        <w:szCs w:val="20"/>
      </w:rPr>
      <w:tab/>
      <w:t>Adapted from University of Windsor ACC SOP AH61B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ECC67" w14:textId="77777777" w:rsidR="005C5F4C" w:rsidRDefault="005C5F4C" w:rsidP="00A72376">
      <w:pPr>
        <w:spacing w:after="0" w:line="240" w:lineRule="auto"/>
      </w:pPr>
      <w:r>
        <w:separator/>
      </w:r>
    </w:p>
  </w:footnote>
  <w:footnote w:type="continuationSeparator" w:id="0">
    <w:p w14:paraId="6D512A78" w14:textId="77777777" w:rsidR="005C5F4C" w:rsidRDefault="005C5F4C" w:rsidP="00A72376">
      <w:pPr>
        <w:spacing w:after="0" w:line="240" w:lineRule="auto"/>
      </w:pPr>
      <w:r>
        <w:continuationSeparator/>
      </w:r>
    </w:p>
  </w:footnote>
  <w:footnote w:type="continuationNotice" w:id="1">
    <w:p w14:paraId="23F1FDBA" w14:textId="77777777" w:rsidR="005C5F4C" w:rsidRDefault="005C5F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700D" w14:textId="4EEA5B5F" w:rsidR="00075D56" w:rsidRPr="001E43EA" w:rsidRDefault="007C0EEC" w:rsidP="004374BB">
    <w:pPr>
      <w:pStyle w:val="Heading1"/>
      <w:tabs>
        <w:tab w:val="left" w:pos="5310"/>
      </w:tabs>
      <w:jc w:val="right"/>
      <w:rPr>
        <w:sz w:val="32"/>
        <w:szCs w:val="32"/>
      </w:rPr>
    </w:pPr>
    <w:r w:rsidRPr="001E43EA">
      <w:rPr>
        <w:noProof/>
        <w:sz w:val="32"/>
        <w:szCs w:val="32"/>
      </w:rPr>
      <w:drawing>
        <wp:anchor distT="0" distB="0" distL="114300" distR="114300" simplePos="0" relativeHeight="251658240" behindDoc="0" locked="0" layoutInCell="1" allowOverlap="1" wp14:anchorId="59541804" wp14:editId="787D6E01">
          <wp:simplePos x="0" y="0"/>
          <wp:positionH relativeFrom="margin">
            <wp:posOffset>-53340</wp:posOffset>
          </wp:positionH>
          <wp:positionV relativeFrom="paragraph">
            <wp:posOffset>-41275</wp:posOffset>
          </wp:positionV>
          <wp:extent cx="2131060" cy="1192530"/>
          <wp:effectExtent l="0" t="0" r="0" b="0"/>
          <wp:wrapThrough wrapText="bothSides">
            <wp:wrapPolygon edited="0">
              <wp:start x="2510" y="4486"/>
              <wp:lineTo x="2510" y="11732"/>
              <wp:lineTo x="3862" y="16217"/>
              <wp:lineTo x="4248" y="16907"/>
              <wp:lineTo x="5793" y="16907"/>
              <wp:lineTo x="5793" y="16217"/>
              <wp:lineTo x="17957" y="14837"/>
              <wp:lineTo x="19116" y="11387"/>
              <wp:lineTo x="16605" y="10696"/>
              <wp:lineTo x="16799" y="9316"/>
              <wp:lineTo x="13902" y="7591"/>
              <wp:lineTo x="7530" y="4486"/>
              <wp:lineTo x="2510" y="4486"/>
            </wp:wrapPolygon>
          </wp:wrapThrough>
          <wp:docPr id="1631164213" name="Picture 1631164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31060" cy="1192530"/>
                  </a:xfrm>
                  <a:prstGeom prst="rect">
                    <a:avLst/>
                  </a:prstGeom>
                </pic:spPr>
              </pic:pic>
            </a:graphicData>
          </a:graphic>
          <wp14:sizeRelH relativeFrom="page">
            <wp14:pctWidth>0</wp14:pctWidth>
          </wp14:sizeRelH>
          <wp14:sizeRelV relativeFrom="page">
            <wp14:pctHeight>0</wp14:pctHeight>
          </wp14:sizeRelV>
        </wp:anchor>
      </w:drawing>
    </w:r>
    <w:sdt>
      <w:sdtPr>
        <w:rPr>
          <w:sz w:val="32"/>
          <w:szCs w:val="32"/>
        </w:rPr>
        <w:id w:val="-1493717755"/>
        <w:docPartObj>
          <w:docPartGallery w:val="Watermarks"/>
          <w:docPartUnique/>
        </w:docPartObj>
      </w:sdtPr>
      <w:sdtContent>
        <w:r w:rsidR="00000000">
          <w:rPr>
            <w:noProof/>
            <w:sz w:val="32"/>
            <w:szCs w:val="32"/>
          </w:rPr>
          <w:pict w14:anchorId="758558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bookmarkStart w:id="0" w:name="_Toc3880961"/>
    <w:r w:rsidR="00A72376" w:rsidRPr="001E43EA">
      <w:rPr>
        <w:sz w:val="32"/>
        <w:szCs w:val="32"/>
      </w:rPr>
      <w:t>A</w:t>
    </w:r>
    <w:r w:rsidR="00075D56" w:rsidRPr="001E43EA">
      <w:rPr>
        <w:sz w:val="32"/>
        <w:szCs w:val="32"/>
      </w:rPr>
      <w:t>nimal Care Committee</w:t>
    </w:r>
  </w:p>
  <w:p w14:paraId="6C6BD7DA" w14:textId="7D01C36D" w:rsidR="00A479F5" w:rsidRPr="001E43EA" w:rsidRDefault="004374BB" w:rsidP="00A479F5">
    <w:pPr>
      <w:pStyle w:val="Heading2"/>
      <w:tabs>
        <w:tab w:val="left" w:pos="5220"/>
      </w:tabs>
      <w:spacing w:before="0"/>
      <w:jc w:val="right"/>
      <w:rPr>
        <w:sz w:val="24"/>
        <w:szCs w:val="24"/>
      </w:rPr>
    </w:pPr>
    <w:r>
      <w:rPr>
        <w:sz w:val="24"/>
        <w:szCs w:val="24"/>
      </w:rPr>
      <w:tab/>
    </w:r>
    <w:r w:rsidR="00045E22">
      <w:rPr>
        <w:sz w:val="24"/>
        <w:szCs w:val="24"/>
      </w:rPr>
      <w:t>ACC-SOP</w:t>
    </w:r>
    <w:r w:rsidR="007508AA">
      <w:rPr>
        <w:sz w:val="24"/>
        <w:szCs w:val="24"/>
      </w:rPr>
      <w:t xml:space="preserve"> </w:t>
    </w:r>
    <w:r w:rsidR="00045E22">
      <w:rPr>
        <w:sz w:val="24"/>
        <w:szCs w:val="24"/>
      </w:rPr>
      <w:t>0</w:t>
    </w:r>
    <w:r w:rsidR="003A1554">
      <w:rPr>
        <w:sz w:val="24"/>
        <w:szCs w:val="24"/>
      </w:rPr>
      <w:t>3</w:t>
    </w:r>
    <w:r w:rsidR="00045E22">
      <w:rPr>
        <w:sz w:val="24"/>
        <w:szCs w:val="24"/>
      </w:rPr>
      <w:t xml:space="preserve">: </w:t>
    </w:r>
    <w:r w:rsidR="00075D56" w:rsidRPr="001E43EA">
      <w:rPr>
        <w:sz w:val="24"/>
        <w:szCs w:val="24"/>
      </w:rPr>
      <w:t>Procedures for</w:t>
    </w:r>
    <w:r w:rsidR="001E43EA" w:rsidRPr="001E43EA">
      <w:rPr>
        <w:sz w:val="24"/>
        <w:szCs w:val="24"/>
      </w:rPr>
      <w:t xml:space="preserve"> </w:t>
    </w:r>
  </w:p>
  <w:p w14:paraId="7389375A" w14:textId="539721E5" w:rsidR="00075D56" w:rsidRPr="001E43EA" w:rsidRDefault="004374BB" w:rsidP="000A6A63">
    <w:pPr>
      <w:pStyle w:val="Heading2"/>
      <w:pBdr>
        <w:bottom w:val="single" w:sz="4" w:space="1" w:color="auto"/>
      </w:pBdr>
      <w:tabs>
        <w:tab w:val="left" w:pos="5220"/>
      </w:tabs>
      <w:spacing w:before="0"/>
      <w:jc w:val="right"/>
      <w:rPr>
        <w:sz w:val="22"/>
        <w:szCs w:val="22"/>
      </w:rPr>
    </w:pPr>
    <w:r w:rsidRPr="001E43EA">
      <w:rPr>
        <w:sz w:val="24"/>
        <w:szCs w:val="24"/>
      </w:rPr>
      <w:t xml:space="preserve">Animal Welfare Assessment </w:t>
    </w:r>
    <w:r w:rsidR="00A479F5" w:rsidRPr="001E43EA">
      <w:rPr>
        <w:sz w:val="24"/>
        <w:szCs w:val="24"/>
      </w:rPr>
      <w:t>(AWA)</w:t>
    </w:r>
    <w:r w:rsidR="001E43EA" w:rsidRPr="001E43EA">
      <w:rPr>
        <w:sz w:val="24"/>
        <w:szCs w:val="24"/>
      </w:rPr>
      <w:t xml:space="preserve"> </w:t>
    </w:r>
    <w:r w:rsidRPr="001E43EA">
      <w:rPr>
        <w:sz w:val="24"/>
        <w:szCs w:val="24"/>
      </w:rPr>
      <w:t>for Fieldwork</w:t>
    </w:r>
  </w:p>
  <w:bookmarkEnd w:id="0"/>
  <w:p w14:paraId="2EF7BD7A" w14:textId="54CAF8A3" w:rsidR="00D36F47" w:rsidRPr="00075D56" w:rsidRDefault="00D36F47" w:rsidP="00A479F5">
    <w:pPr>
      <w:pBdr>
        <w:bottom w:val="single" w:sz="4" w:space="1" w:color="auto"/>
      </w:pBdr>
      <w:spacing w:after="0" w:line="240" w:lineRule="aut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E6B"/>
    <w:multiLevelType w:val="multilevel"/>
    <w:tmpl w:val="ACFA855A"/>
    <w:lvl w:ilvl="0">
      <w:start w:val="1"/>
      <w:numFmt w:val="decimal"/>
      <w:lvlText w:val="%1.0"/>
      <w:lvlJc w:val="left"/>
      <w:pPr>
        <w:ind w:left="369" w:hanging="369"/>
      </w:pPr>
      <w:rPr>
        <w:rFonts w:hint="default"/>
      </w:rPr>
    </w:lvl>
    <w:lvl w:ilvl="1">
      <w:start w:val="1"/>
      <w:numFmt w:val="decimal"/>
      <w:lvlText w:val="%1.%2"/>
      <w:lvlJc w:val="left"/>
      <w:pPr>
        <w:ind w:left="1089" w:hanging="369"/>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9275AA2"/>
    <w:multiLevelType w:val="hybridMultilevel"/>
    <w:tmpl w:val="56A216CC"/>
    <w:lvl w:ilvl="0" w:tplc="1009000F">
      <w:start w:val="1"/>
      <w:numFmt w:val="decimal"/>
      <w:lvlText w:val="%1."/>
      <w:lvlJc w:val="left"/>
      <w:pPr>
        <w:ind w:left="1080" w:hanging="360"/>
      </w:pPr>
      <w:rPr>
        <w:rFonts w:hint="default"/>
      </w:rPr>
    </w:lvl>
    <w:lvl w:ilvl="1" w:tplc="1009000F">
      <w:start w:val="1"/>
      <w:numFmt w:val="decimal"/>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CCE71BD"/>
    <w:multiLevelType w:val="multilevel"/>
    <w:tmpl w:val="8C6C6F64"/>
    <w:lvl w:ilvl="0">
      <w:start w:val="5"/>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i w:val="0"/>
        <w:iCs w:val="0"/>
      </w:rPr>
    </w:lvl>
    <w:lvl w:ilvl="3">
      <w:start w:val="1"/>
      <w:numFmt w:val="decimal"/>
      <w:lvlText w:val="%1.%2.%3.%4"/>
      <w:lvlJc w:val="left"/>
      <w:pPr>
        <w:ind w:left="1620" w:hanging="1080"/>
      </w:pPr>
      <w:rPr>
        <w:rFonts w:hint="default"/>
        <w:i w:val="0"/>
        <w:iCs w:val="0"/>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F7A682C"/>
    <w:multiLevelType w:val="hybridMultilevel"/>
    <w:tmpl w:val="484C1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D7284"/>
    <w:multiLevelType w:val="hybridMultilevel"/>
    <w:tmpl w:val="3D1CDDA4"/>
    <w:lvl w:ilvl="0" w:tplc="04090019">
      <w:start w:val="1"/>
      <w:numFmt w:val="lowerLetter"/>
      <w:lvlText w:val="%1."/>
      <w:lvlJc w:val="left"/>
      <w:pPr>
        <w:ind w:left="1152" w:hanging="360"/>
      </w:pPr>
      <w:rPr>
        <w:rFonts w:hint="default"/>
      </w:rPr>
    </w:lvl>
    <w:lvl w:ilvl="1" w:tplc="FFFFFFFF">
      <w:start w:val="1"/>
      <w:numFmt w:val="decimal"/>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5" w15:restartNumberingAfterBreak="0">
    <w:nsid w:val="1A6B42E4"/>
    <w:multiLevelType w:val="hybridMultilevel"/>
    <w:tmpl w:val="4AD898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057676C"/>
    <w:multiLevelType w:val="multilevel"/>
    <w:tmpl w:val="DD546A7A"/>
    <w:lvl w:ilvl="0">
      <w:start w:val="1"/>
      <w:numFmt w:val="none"/>
      <w:lvlText w:val="1.0"/>
      <w:lvlJc w:val="left"/>
      <w:pPr>
        <w:ind w:left="360" w:hanging="360"/>
      </w:pPr>
      <w:rPr>
        <w:rFonts w:ascii="Open Sans" w:hAnsi="Open Sans" w:hint="default"/>
        <w:sz w:val="22"/>
      </w:rPr>
    </w:lvl>
    <w:lvl w:ilvl="1">
      <w:start w:val="1"/>
      <w:numFmt w:val="none"/>
      <w:lvlText w:val="1.1"/>
      <w:lvlJc w:val="left"/>
      <w:pPr>
        <w:ind w:left="720" w:hanging="360"/>
      </w:pPr>
      <w:rPr>
        <w:rFonts w:hint="default"/>
      </w:rPr>
    </w:lvl>
    <w:lvl w:ilvl="2">
      <w:start w:val="1"/>
      <w:numFmt w:val="none"/>
      <w:lvlText w:val="1.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6D22E2"/>
    <w:multiLevelType w:val="multilevel"/>
    <w:tmpl w:val="1B783332"/>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597013"/>
    <w:multiLevelType w:val="multilevel"/>
    <w:tmpl w:val="B71668FE"/>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i w:val="0"/>
        <w:i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9F13E6A"/>
    <w:multiLevelType w:val="multilevel"/>
    <w:tmpl w:val="ACFA855A"/>
    <w:lvl w:ilvl="0">
      <w:start w:val="1"/>
      <w:numFmt w:val="decimal"/>
      <w:lvlText w:val="%1.0"/>
      <w:lvlJc w:val="left"/>
      <w:pPr>
        <w:ind w:left="369" w:hanging="369"/>
      </w:pPr>
      <w:rPr>
        <w:rFonts w:hint="default"/>
      </w:rPr>
    </w:lvl>
    <w:lvl w:ilvl="1">
      <w:start w:val="1"/>
      <w:numFmt w:val="decimal"/>
      <w:lvlText w:val="%1.%2"/>
      <w:lvlJc w:val="left"/>
      <w:pPr>
        <w:ind w:left="1089" w:hanging="369"/>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A652BAB"/>
    <w:multiLevelType w:val="multilevel"/>
    <w:tmpl w:val="16F63C60"/>
    <w:lvl w:ilvl="0">
      <w:start w:val="1"/>
      <w:numFmt w:val="decimal"/>
      <w:lvlText w:val="%1.0"/>
      <w:lvlJc w:val="left"/>
      <w:pPr>
        <w:ind w:left="369" w:hanging="369"/>
      </w:pPr>
      <w:rPr>
        <w:rFonts w:hint="default"/>
        <w:b/>
        <w:bCs/>
        <w:i w:val="0"/>
      </w:rPr>
    </w:lvl>
    <w:lvl w:ilvl="1">
      <w:start w:val="1"/>
      <w:numFmt w:val="decimal"/>
      <w:lvlText w:val="%1.%2"/>
      <w:lvlJc w:val="left"/>
      <w:pPr>
        <w:ind w:left="1089" w:hanging="369"/>
      </w:pPr>
      <w:rPr>
        <w:rFonts w:hint="default"/>
        <w:b/>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F3D7167"/>
    <w:multiLevelType w:val="multilevel"/>
    <w:tmpl w:val="ACFA855A"/>
    <w:lvl w:ilvl="0">
      <w:start w:val="1"/>
      <w:numFmt w:val="decimal"/>
      <w:lvlText w:val="%1.0"/>
      <w:lvlJc w:val="left"/>
      <w:pPr>
        <w:ind w:left="369" w:hanging="369"/>
      </w:pPr>
      <w:rPr>
        <w:rFonts w:hint="default"/>
      </w:rPr>
    </w:lvl>
    <w:lvl w:ilvl="1">
      <w:start w:val="1"/>
      <w:numFmt w:val="decimal"/>
      <w:lvlText w:val="%1.%2"/>
      <w:lvlJc w:val="left"/>
      <w:pPr>
        <w:ind w:left="1089" w:hanging="369"/>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5E55CC0"/>
    <w:multiLevelType w:val="multilevel"/>
    <w:tmpl w:val="1B783332"/>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16E6405"/>
    <w:multiLevelType w:val="hybridMultilevel"/>
    <w:tmpl w:val="BB006AB4"/>
    <w:lvl w:ilvl="0" w:tplc="1009000F">
      <w:start w:val="1"/>
      <w:numFmt w:val="decimal"/>
      <w:lvlText w:val="%1."/>
      <w:lvlJc w:val="left"/>
      <w:pPr>
        <w:ind w:left="1152" w:hanging="360"/>
      </w:pPr>
    </w:lvl>
    <w:lvl w:ilvl="1" w:tplc="10090019" w:tentative="1">
      <w:start w:val="1"/>
      <w:numFmt w:val="lowerLetter"/>
      <w:lvlText w:val="%2."/>
      <w:lvlJc w:val="left"/>
      <w:pPr>
        <w:ind w:left="1872" w:hanging="360"/>
      </w:pPr>
    </w:lvl>
    <w:lvl w:ilvl="2" w:tplc="1009001B" w:tentative="1">
      <w:start w:val="1"/>
      <w:numFmt w:val="lowerRoman"/>
      <w:lvlText w:val="%3."/>
      <w:lvlJc w:val="right"/>
      <w:pPr>
        <w:ind w:left="2592" w:hanging="180"/>
      </w:pPr>
    </w:lvl>
    <w:lvl w:ilvl="3" w:tplc="1009000F" w:tentative="1">
      <w:start w:val="1"/>
      <w:numFmt w:val="decimal"/>
      <w:lvlText w:val="%4."/>
      <w:lvlJc w:val="left"/>
      <w:pPr>
        <w:ind w:left="3312" w:hanging="360"/>
      </w:pPr>
    </w:lvl>
    <w:lvl w:ilvl="4" w:tplc="10090019" w:tentative="1">
      <w:start w:val="1"/>
      <w:numFmt w:val="lowerLetter"/>
      <w:lvlText w:val="%5."/>
      <w:lvlJc w:val="left"/>
      <w:pPr>
        <w:ind w:left="4032" w:hanging="360"/>
      </w:pPr>
    </w:lvl>
    <w:lvl w:ilvl="5" w:tplc="1009001B" w:tentative="1">
      <w:start w:val="1"/>
      <w:numFmt w:val="lowerRoman"/>
      <w:lvlText w:val="%6."/>
      <w:lvlJc w:val="right"/>
      <w:pPr>
        <w:ind w:left="4752" w:hanging="180"/>
      </w:pPr>
    </w:lvl>
    <w:lvl w:ilvl="6" w:tplc="1009000F" w:tentative="1">
      <w:start w:val="1"/>
      <w:numFmt w:val="decimal"/>
      <w:lvlText w:val="%7."/>
      <w:lvlJc w:val="left"/>
      <w:pPr>
        <w:ind w:left="5472" w:hanging="360"/>
      </w:pPr>
    </w:lvl>
    <w:lvl w:ilvl="7" w:tplc="10090019" w:tentative="1">
      <w:start w:val="1"/>
      <w:numFmt w:val="lowerLetter"/>
      <w:lvlText w:val="%8."/>
      <w:lvlJc w:val="left"/>
      <w:pPr>
        <w:ind w:left="6192" w:hanging="360"/>
      </w:pPr>
    </w:lvl>
    <w:lvl w:ilvl="8" w:tplc="1009001B" w:tentative="1">
      <w:start w:val="1"/>
      <w:numFmt w:val="lowerRoman"/>
      <w:lvlText w:val="%9."/>
      <w:lvlJc w:val="right"/>
      <w:pPr>
        <w:ind w:left="6912" w:hanging="180"/>
      </w:pPr>
    </w:lvl>
  </w:abstractNum>
  <w:abstractNum w:abstractNumId="14" w15:restartNumberingAfterBreak="0">
    <w:nsid w:val="43F833AD"/>
    <w:multiLevelType w:val="multilevel"/>
    <w:tmpl w:val="16F63C60"/>
    <w:lvl w:ilvl="0">
      <w:start w:val="1"/>
      <w:numFmt w:val="decimal"/>
      <w:lvlText w:val="%1.0"/>
      <w:lvlJc w:val="left"/>
      <w:pPr>
        <w:ind w:left="369" w:hanging="369"/>
      </w:pPr>
      <w:rPr>
        <w:rFonts w:hint="default"/>
        <w:b/>
        <w:bCs/>
        <w:i w:val="0"/>
      </w:rPr>
    </w:lvl>
    <w:lvl w:ilvl="1">
      <w:start w:val="1"/>
      <w:numFmt w:val="decimal"/>
      <w:lvlText w:val="%1.%2"/>
      <w:lvlJc w:val="left"/>
      <w:pPr>
        <w:ind w:left="1089" w:hanging="369"/>
      </w:pPr>
      <w:rPr>
        <w:rFonts w:hint="default"/>
        <w:b/>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55177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8E0A33"/>
    <w:multiLevelType w:val="hybridMultilevel"/>
    <w:tmpl w:val="E5DE00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9AC0313"/>
    <w:multiLevelType w:val="multilevel"/>
    <w:tmpl w:val="B71668FE"/>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i w:val="0"/>
        <w:i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08661A9"/>
    <w:multiLevelType w:val="hybridMultilevel"/>
    <w:tmpl w:val="1C3EE3E0"/>
    <w:lvl w:ilvl="0" w:tplc="C3FAC6B8">
      <w:start w:val="1"/>
      <w:numFmt w:val="lowerLetter"/>
      <w:lvlText w:val="%1."/>
      <w:lvlJc w:val="left"/>
      <w:pPr>
        <w:ind w:left="1152" w:hanging="360"/>
      </w:pPr>
      <w:rPr>
        <w:rFonts w:hint="default"/>
        <w:b w:val="0"/>
        <w:bCs/>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19" w15:restartNumberingAfterBreak="0">
    <w:nsid w:val="55DA4438"/>
    <w:multiLevelType w:val="multilevel"/>
    <w:tmpl w:val="2D7657DE"/>
    <w:lvl w:ilvl="0">
      <w:start w:val="1"/>
      <w:numFmt w:val="decimal"/>
      <w:lvlText w:val="%1.0"/>
      <w:lvlJc w:val="left"/>
      <w:pPr>
        <w:ind w:left="369" w:hanging="369"/>
      </w:pPr>
      <w:rPr>
        <w:rFonts w:hint="default"/>
        <w:b/>
        <w:bCs/>
        <w:i w:val="0"/>
        <w:sz w:val="22"/>
      </w:rPr>
    </w:lvl>
    <w:lvl w:ilvl="1">
      <w:start w:val="1"/>
      <w:numFmt w:val="decimal"/>
      <w:lvlText w:val="%1.%2"/>
      <w:lvlJc w:val="left"/>
      <w:pPr>
        <w:ind w:left="1089" w:hanging="369"/>
      </w:pPr>
      <w:rPr>
        <w:rFonts w:hint="default"/>
        <w:b/>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8C30B3B"/>
    <w:multiLevelType w:val="hybridMultilevel"/>
    <w:tmpl w:val="C7C8DFA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00C0315"/>
    <w:multiLevelType w:val="hybridMultilevel"/>
    <w:tmpl w:val="D54C57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D274B07"/>
    <w:multiLevelType w:val="multilevel"/>
    <w:tmpl w:val="16F63C60"/>
    <w:lvl w:ilvl="0">
      <w:start w:val="1"/>
      <w:numFmt w:val="decimal"/>
      <w:lvlText w:val="%1.0"/>
      <w:lvlJc w:val="left"/>
      <w:pPr>
        <w:ind w:left="369" w:hanging="369"/>
      </w:pPr>
      <w:rPr>
        <w:rFonts w:hint="default"/>
        <w:b/>
        <w:bCs/>
      </w:rPr>
    </w:lvl>
    <w:lvl w:ilvl="1">
      <w:start w:val="1"/>
      <w:numFmt w:val="decimal"/>
      <w:lvlText w:val="%1.%2"/>
      <w:lvlJc w:val="left"/>
      <w:pPr>
        <w:ind w:left="1089" w:hanging="369"/>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2880CAB"/>
    <w:multiLevelType w:val="hybridMultilevel"/>
    <w:tmpl w:val="56A216CC"/>
    <w:lvl w:ilvl="0" w:tplc="1009000F">
      <w:start w:val="1"/>
      <w:numFmt w:val="decimal"/>
      <w:lvlText w:val="%1."/>
      <w:lvlJc w:val="left"/>
      <w:pPr>
        <w:ind w:left="1080" w:hanging="360"/>
      </w:pPr>
      <w:rPr>
        <w:rFonts w:hint="default"/>
      </w:rPr>
    </w:lvl>
    <w:lvl w:ilvl="1" w:tplc="1009000F">
      <w:start w:val="1"/>
      <w:numFmt w:val="decimal"/>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739C6BA6"/>
    <w:multiLevelType w:val="hybridMultilevel"/>
    <w:tmpl w:val="306022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25335893">
    <w:abstractNumId w:val="1"/>
  </w:num>
  <w:num w:numId="2" w16cid:durableId="1004943706">
    <w:abstractNumId w:val="20"/>
  </w:num>
  <w:num w:numId="3" w16cid:durableId="537398770">
    <w:abstractNumId w:val="16"/>
  </w:num>
  <w:num w:numId="4" w16cid:durableId="987323063">
    <w:abstractNumId w:val="5"/>
  </w:num>
  <w:num w:numId="5" w16cid:durableId="1689990491">
    <w:abstractNumId w:val="13"/>
  </w:num>
  <w:num w:numId="6" w16cid:durableId="349642613">
    <w:abstractNumId w:val="23"/>
  </w:num>
  <w:num w:numId="7" w16cid:durableId="934361601">
    <w:abstractNumId w:val="6"/>
  </w:num>
  <w:num w:numId="8" w16cid:durableId="37748908">
    <w:abstractNumId w:val="11"/>
  </w:num>
  <w:num w:numId="9" w16cid:durableId="1047947717">
    <w:abstractNumId w:val="0"/>
  </w:num>
  <w:num w:numId="10" w16cid:durableId="1277446992">
    <w:abstractNumId w:val="9"/>
  </w:num>
  <w:num w:numId="11" w16cid:durableId="1435400687">
    <w:abstractNumId w:val="8"/>
  </w:num>
  <w:num w:numId="12" w16cid:durableId="878668899">
    <w:abstractNumId w:val="10"/>
  </w:num>
  <w:num w:numId="13" w16cid:durableId="1809516959">
    <w:abstractNumId w:val="22"/>
  </w:num>
  <w:num w:numId="14" w16cid:durableId="1184636703">
    <w:abstractNumId w:val="19"/>
  </w:num>
  <w:num w:numId="15" w16cid:durableId="1313483660">
    <w:abstractNumId w:val="14"/>
  </w:num>
  <w:num w:numId="16" w16cid:durableId="891236346">
    <w:abstractNumId w:val="15"/>
  </w:num>
  <w:num w:numId="17" w16cid:durableId="93214679">
    <w:abstractNumId w:val="3"/>
  </w:num>
  <w:num w:numId="18" w16cid:durableId="1772623048">
    <w:abstractNumId w:val="24"/>
  </w:num>
  <w:num w:numId="19" w16cid:durableId="1632898548">
    <w:abstractNumId w:val="18"/>
  </w:num>
  <w:num w:numId="20" w16cid:durableId="1275862038">
    <w:abstractNumId w:val="12"/>
  </w:num>
  <w:num w:numId="21" w16cid:durableId="68617162">
    <w:abstractNumId w:val="4"/>
  </w:num>
  <w:num w:numId="22" w16cid:durableId="1006710533">
    <w:abstractNumId w:val="7"/>
  </w:num>
  <w:num w:numId="23" w16cid:durableId="1354574009">
    <w:abstractNumId w:val="2"/>
  </w:num>
  <w:num w:numId="24" w16cid:durableId="811680162">
    <w:abstractNumId w:val="17"/>
  </w:num>
  <w:num w:numId="25" w16cid:durableId="16994297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C7A"/>
    <w:rsid w:val="000006FC"/>
    <w:rsid w:val="00010EB3"/>
    <w:rsid w:val="000246D2"/>
    <w:rsid w:val="00045E22"/>
    <w:rsid w:val="00053CF9"/>
    <w:rsid w:val="000744FA"/>
    <w:rsid w:val="00075D56"/>
    <w:rsid w:val="00080EA4"/>
    <w:rsid w:val="000847A7"/>
    <w:rsid w:val="000A6A63"/>
    <w:rsid w:val="000D1FD2"/>
    <w:rsid w:val="000D3E47"/>
    <w:rsid w:val="000F2DC3"/>
    <w:rsid w:val="000F51EA"/>
    <w:rsid w:val="00100827"/>
    <w:rsid w:val="00112A7C"/>
    <w:rsid w:val="00125E03"/>
    <w:rsid w:val="00141094"/>
    <w:rsid w:val="001674BD"/>
    <w:rsid w:val="00197635"/>
    <w:rsid w:val="001A0984"/>
    <w:rsid w:val="001C7C7A"/>
    <w:rsid w:val="001D7A03"/>
    <w:rsid w:val="001E36D4"/>
    <w:rsid w:val="001E43EA"/>
    <w:rsid w:val="001F3DBE"/>
    <w:rsid w:val="002011E4"/>
    <w:rsid w:val="002055F6"/>
    <w:rsid w:val="002258A8"/>
    <w:rsid w:val="0023489B"/>
    <w:rsid w:val="00293EC9"/>
    <w:rsid w:val="002B3055"/>
    <w:rsid w:val="002C58AC"/>
    <w:rsid w:val="002D4BD7"/>
    <w:rsid w:val="002E098C"/>
    <w:rsid w:val="00311C2B"/>
    <w:rsid w:val="00315906"/>
    <w:rsid w:val="00325A90"/>
    <w:rsid w:val="003317CF"/>
    <w:rsid w:val="00335B1C"/>
    <w:rsid w:val="003620AB"/>
    <w:rsid w:val="00371BB4"/>
    <w:rsid w:val="00380579"/>
    <w:rsid w:val="00383572"/>
    <w:rsid w:val="00390BE4"/>
    <w:rsid w:val="003A1554"/>
    <w:rsid w:val="003A688F"/>
    <w:rsid w:val="003A7E35"/>
    <w:rsid w:val="003B3A59"/>
    <w:rsid w:val="00404E1F"/>
    <w:rsid w:val="0041264F"/>
    <w:rsid w:val="004374BB"/>
    <w:rsid w:val="0044507D"/>
    <w:rsid w:val="0045360C"/>
    <w:rsid w:val="0046072B"/>
    <w:rsid w:val="00463794"/>
    <w:rsid w:val="00464A48"/>
    <w:rsid w:val="00476798"/>
    <w:rsid w:val="00477B46"/>
    <w:rsid w:val="00483D98"/>
    <w:rsid w:val="00493E4A"/>
    <w:rsid w:val="004B3AB5"/>
    <w:rsid w:val="004C6139"/>
    <w:rsid w:val="004C6D21"/>
    <w:rsid w:val="004C75F8"/>
    <w:rsid w:val="004E2B16"/>
    <w:rsid w:val="004E6255"/>
    <w:rsid w:val="005104D3"/>
    <w:rsid w:val="005407B8"/>
    <w:rsid w:val="00560F71"/>
    <w:rsid w:val="005668A8"/>
    <w:rsid w:val="00575DC5"/>
    <w:rsid w:val="005A303E"/>
    <w:rsid w:val="005A3400"/>
    <w:rsid w:val="005A4E5E"/>
    <w:rsid w:val="005B33CB"/>
    <w:rsid w:val="005C46C2"/>
    <w:rsid w:val="005C5F4C"/>
    <w:rsid w:val="005E6AE4"/>
    <w:rsid w:val="005F38BE"/>
    <w:rsid w:val="005F42E4"/>
    <w:rsid w:val="00603A06"/>
    <w:rsid w:val="00604F7E"/>
    <w:rsid w:val="00607286"/>
    <w:rsid w:val="0061078C"/>
    <w:rsid w:val="006148BF"/>
    <w:rsid w:val="00615964"/>
    <w:rsid w:val="006169B4"/>
    <w:rsid w:val="006279BA"/>
    <w:rsid w:val="006334F3"/>
    <w:rsid w:val="00654BE4"/>
    <w:rsid w:val="00672FDC"/>
    <w:rsid w:val="00682654"/>
    <w:rsid w:val="00686BB2"/>
    <w:rsid w:val="006B6EB7"/>
    <w:rsid w:val="006C1BBF"/>
    <w:rsid w:val="006C577B"/>
    <w:rsid w:val="006D6B3A"/>
    <w:rsid w:val="006E6CCA"/>
    <w:rsid w:val="006F1FD2"/>
    <w:rsid w:val="006F6E26"/>
    <w:rsid w:val="00711EE2"/>
    <w:rsid w:val="00714959"/>
    <w:rsid w:val="00716044"/>
    <w:rsid w:val="00725472"/>
    <w:rsid w:val="007341F9"/>
    <w:rsid w:val="00736123"/>
    <w:rsid w:val="007449F1"/>
    <w:rsid w:val="00744F15"/>
    <w:rsid w:val="007508AA"/>
    <w:rsid w:val="0078546D"/>
    <w:rsid w:val="007A19D3"/>
    <w:rsid w:val="007C0EEC"/>
    <w:rsid w:val="007D5BC5"/>
    <w:rsid w:val="007E28C5"/>
    <w:rsid w:val="007E32D7"/>
    <w:rsid w:val="008020ED"/>
    <w:rsid w:val="00814F75"/>
    <w:rsid w:val="0081509C"/>
    <w:rsid w:val="008363D7"/>
    <w:rsid w:val="0084777C"/>
    <w:rsid w:val="00891195"/>
    <w:rsid w:val="008A2C0F"/>
    <w:rsid w:val="008A5BFC"/>
    <w:rsid w:val="008B79D9"/>
    <w:rsid w:val="008C5155"/>
    <w:rsid w:val="008D280B"/>
    <w:rsid w:val="008E0FC3"/>
    <w:rsid w:val="008E1383"/>
    <w:rsid w:val="008E72AB"/>
    <w:rsid w:val="00902F87"/>
    <w:rsid w:val="00904D28"/>
    <w:rsid w:val="009122A8"/>
    <w:rsid w:val="00921D7A"/>
    <w:rsid w:val="009364D5"/>
    <w:rsid w:val="00941274"/>
    <w:rsid w:val="00945198"/>
    <w:rsid w:val="009478EB"/>
    <w:rsid w:val="00963DBF"/>
    <w:rsid w:val="009B36AE"/>
    <w:rsid w:val="009B51B9"/>
    <w:rsid w:val="009C3C6A"/>
    <w:rsid w:val="009C7A8F"/>
    <w:rsid w:val="009D0C7F"/>
    <w:rsid w:val="009E0408"/>
    <w:rsid w:val="009E59B1"/>
    <w:rsid w:val="00A11AC1"/>
    <w:rsid w:val="00A479F5"/>
    <w:rsid w:val="00A72376"/>
    <w:rsid w:val="00A736E3"/>
    <w:rsid w:val="00A8566B"/>
    <w:rsid w:val="00A90132"/>
    <w:rsid w:val="00A9394D"/>
    <w:rsid w:val="00A94BAC"/>
    <w:rsid w:val="00AA153D"/>
    <w:rsid w:val="00AB24F9"/>
    <w:rsid w:val="00AB7AC2"/>
    <w:rsid w:val="00AD3021"/>
    <w:rsid w:val="00AE2143"/>
    <w:rsid w:val="00AE3C19"/>
    <w:rsid w:val="00B25D00"/>
    <w:rsid w:val="00B263AF"/>
    <w:rsid w:val="00B403F7"/>
    <w:rsid w:val="00B447E7"/>
    <w:rsid w:val="00B461CE"/>
    <w:rsid w:val="00B95526"/>
    <w:rsid w:val="00BA0D9E"/>
    <w:rsid w:val="00BC290D"/>
    <w:rsid w:val="00BD41A0"/>
    <w:rsid w:val="00BE29F8"/>
    <w:rsid w:val="00C105DA"/>
    <w:rsid w:val="00C16BD9"/>
    <w:rsid w:val="00C20E0E"/>
    <w:rsid w:val="00C247A3"/>
    <w:rsid w:val="00C36BD6"/>
    <w:rsid w:val="00C41F78"/>
    <w:rsid w:val="00C45173"/>
    <w:rsid w:val="00C61EA9"/>
    <w:rsid w:val="00C631BD"/>
    <w:rsid w:val="00C669E0"/>
    <w:rsid w:val="00C81106"/>
    <w:rsid w:val="00C93783"/>
    <w:rsid w:val="00C957BB"/>
    <w:rsid w:val="00CA3C21"/>
    <w:rsid w:val="00CA6124"/>
    <w:rsid w:val="00CC2D1F"/>
    <w:rsid w:val="00CC34F2"/>
    <w:rsid w:val="00CC6BBE"/>
    <w:rsid w:val="00CD5918"/>
    <w:rsid w:val="00CF0C0D"/>
    <w:rsid w:val="00CF350F"/>
    <w:rsid w:val="00D11CCB"/>
    <w:rsid w:val="00D27E00"/>
    <w:rsid w:val="00D3122B"/>
    <w:rsid w:val="00D36F47"/>
    <w:rsid w:val="00D501DD"/>
    <w:rsid w:val="00D51D3E"/>
    <w:rsid w:val="00D52F3A"/>
    <w:rsid w:val="00D64B85"/>
    <w:rsid w:val="00D92DF2"/>
    <w:rsid w:val="00DA00AF"/>
    <w:rsid w:val="00DA0371"/>
    <w:rsid w:val="00DA1162"/>
    <w:rsid w:val="00DA22E8"/>
    <w:rsid w:val="00DF1BEB"/>
    <w:rsid w:val="00E10F8C"/>
    <w:rsid w:val="00E23E8D"/>
    <w:rsid w:val="00E26513"/>
    <w:rsid w:val="00E34BD9"/>
    <w:rsid w:val="00E43081"/>
    <w:rsid w:val="00E45E7E"/>
    <w:rsid w:val="00E537D9"/>
    <w:rsid w:val="00E63024"/>
    <w:rsid w:val="00E676A0"/>
    <w:rsid w:val="00E707C5"/>
    <w:rsid w:val="00E71E6F"/>
    <w:rsid w:val="00EC0F5F"/>
    <w:rsid w:val="00ED2361"/>
    <w:rsid w:val="00ED5F01"/>
    <w:rsid w:val="00ED5F4C"/>
    <w:rsid w:val="00EE141B"/>
    <w:rsid w:val="00EF0117"/>
    <w:rsid w:val="00EF1F61"/>
    <w:rsid w:val="00F24E78"/>
    <w:rsid w:val="00F25D3C"/>
    <w:rsid w:val="00F25E94"/>
    <w:rsid w:val="00F61BA9"/>
    <w:rsid w:val="00F62C1B"/>
    <w:rsid w:val="00F63AF5"/>
    <w:rsid w:val="00F752B3"/>
    <w:rsid w:val="00F76034"/>
    <w:rsid w:val="00F765B0"/>
    <w:rsid w:val="00FA3875"/>
    <w:rsid w:val="00FB719D"/>
    <w:rsid w:val="00FC08C3"/>
    <w:rsid w:val="00FD6E81"/>
    <w:rsid w:val="00FF18A5"/>
    <w:rsid w:val="00FF1A31"/>
    <w:rsid w:val="022CEE09"/>
    <w:rsid w:val="02BA36B1"/>
    <w:rsid w:val="02BC24C3"/>
    <w:rsid w:val="02BEA351"/>
    <w:rsid w:val="0371CF1A"/>
    <w:rsid w:val="044C8C06"/>
    <w:rsid w:val="04B81305"/>
    <w:rsid w:val="059C0976"/>
    <w:rsid w:val="05CA1F1F"/>
    <w:rsid w:val="0611F321"/>
    <w:rsid w:val="064530A5"/>
    <w:rsid w:val="0689E533"/>
    <w:rsid w:val="069FE35A"/>
    <w:rsid w:val="06F7291A"/>
    <w:rsid w:val="084083B5"/>
    <w:rsid w:val="0B83D782"/>
    <w:rsid w:val="0C881192"/>
    <w:rsid w:val="0D7F22F3"/>
    <w:rsid w:val="0DAD3D8E"/>
    <w:rsid w:val="0EC67251"/>
    <w:rsid w:val="0F81351F"/>
    <w:rsid w:val="1022EA7E"/>
    <w:rsid w:val="10B3B2EA"/>
    <w:rsid w:val="121DC3DC"/>
    <w:rsid w:val="1273B088"/>
    <w:rsid w:val="181AC37B"/>
    <w:rsid w:val="182A6788"/>
    <w:rsid w:val="18711E05"/>
    <w:rsid w:val="18F2048F"/>
    <w:rsid w:val="190C1FB7"/>
    <w:rsid w:val="191A91F6"/>
    <w:rsid w:val="19C92A81"/>
    <w:rsid w:val="1C88BC00"/>
    <w:rsid w:val="1CD674B1"/>
    <w:rsid w:val="1E62AE70"/>
    <w:rsid w:val="1FBE2E52"/>
    <w:rsid w:val="2082C7F5"/>
    <w:rsid w:val="21410AE9"/>
    <w:rsid w:val="2143C73E"/>
    <w:rsid w:val="214CADC7"/>
    <w:rsid w:val="21EF046E"/>
    <w:rsid w:val="25473C6A"/>
    <w:rsid w:val="25CA2770"/>
    <w:rsid w:val="2627C7A5"/>
    <w:rsid w:val="27143852"/>
    <w:rsid w:val="283037C5"/>
    <w:rsid w:val="2830B08A"/>
    <w:rsid w:val="292AE263"/>
    <w:rsid w:val="2AEBBCD9"/>
    <w:rsid w:val="2B5DDFC2"/>
    <w:rsid w:val="2B66D5DB"/>
    <w:rsid w:val="2B726D27"/>
    <w:rsid w:val="2C150FDA"/>
    <w:rsid w:val="2CAFD787"/>
    <w:rsid w:val="2E1D6EF5"/>
    <w:rsid w:val="2E87C6E5"/>
    <w:rsid w:val="3004835A"/>
    <w:rsid w:val="300490A5"/>
    <w:rsid w:val="30AFB897"/>
    <w:rsid w:val="317D9525"/>
    <w:rsid w:val="3379F9E3"/>
    <w:rsid w:val="33C85E52"/>
    <w:rsid w:val="342AFD4D"/>
    <w:rsid w:val="344A01A6"/>
    <w:rsid w:val="353C0D69"/>
    <w:rsid w:val="35F719A6"/>
    <w:rsid w:val="364C2EEA"/>
    <w:rsid w:val="37BDDE33"/>
    <w:rsid w:val="37E1656F"/>
    <w:rsid w:val="37E2D9E6"/>
    <w:rsid w:val="3AA0BA27"/>
    <w:rsid w:val="3C1F52A5"/>
    <w:rsid w:val="3CDB91B3"/>
    <w:rsid w:val="3DE06C07"/>
    <w:rsid w:val="3EF86825"/>
    <w:rsid w:val="3F4F4B05"/>
    <w:rsid w:val="3FB4D39C"/>
    <w:rsid w:val="42866BE5"/>
    <w:rsid w:val="431794E0"/>
    <w:rsid w:val="4420A443"/>
    <w:rsid w:val="46F6AFB1"/>
    <w:rsid w:val="476C00C7"/>
    <w:rsid w:val="4885B8C8"/>
    <w:rsid w:val="490B59B7"/>
    <w:rsid w:val="49346FF4"/>
    <w:rsid w:val="49D05467"/>
    <w:rsid w:val="4A552D35"/>
    <w:rsid w:val="4C0407E9"/>
    <w:rsid w:val="4D50EE80"/>
    <w:rsid w:val="4F9B0854"/>
    <w:rsid w:val="5206DD4A"/>
    <w:rsid w:val="52E19711"/>
    <w:rsid w:val="5331EE6F"/>
    <w:rsid w:val="546886AA"/>
    <w:rsid w:val="5476F600"/>
    <w:rsid w:val="547B8F15"/>
    <w:rsid w:val="5504D9A4"/>
    <w:rsid w:val="55DF28B1"/>
    <w:rsid w:val="56F46FE0"/>
    <w:rsid w:val="57F81DED"/>
    <w:rsid w:val="5CD9610A"/>
    <w:rsid w:val="5CE6E84D"/>
    <w:rsid w:val="5E887F95"/>
    <w:rsid w:val="5EBE922F"/>
    <w:rsid w:val="5F41AC2E"/>
    <w:rsid w:val="5F7C22E4"/>
    <w:rsid w:val="60A61E81"/>
    <w:rsid w:val="612A33D1"/>
    <w:rsid w:val="6197D54E"/>
    <w:rsid w:val="61AD8026"/>
    <w:rsid w:val="61C5B6B9"/>
    <w:rsid w:val="63451EEF"/>
    <w:rsid w:val="654884EF"/>
    <w:rsid w:val="65DD34CB"/>
    <w:rsid w:val="66FC9AED"/>
    <w:rsid w:val="67AA1A10"/>
    <w:rsid w:val="683B9F4C"/>
    <w:rsid w:val="687999CD"/>
    <w:rsid w:val="6A1F46C7"/>
    <w:rsid w:val="6BC98C21"/>
    <w:rsid w:val="6D236BC9"/>
    <w:rsid w:val="6DCDBE71"/>
    <w:rsid w:val="6EB2A79A"/>
    <w:rsid w:val="6F9E919B"/>
    <w:rsid w:val="71109370"/>
    <w:rsid w:val="71303516"/>
    <w:rsid w:val="746BA0DA"/>
    <w:rsid w:val="74F7B320"/>
    <w:rsid w:val="758F5445"/>
    <w:rsid w:val="765504B4"/>
    <w:rsid w:val="779EFE4E"/>
    <w:rsid w:val="798B1544"/>
    <w:rsid w:val="79D43496"/>
    <w:rsid w:val="7A004C4F"/>
    <w:rsid w:val="7A645792"/>
    <w:rsid w:val="7A8255B0"/>
    <w:rsid w:val="7B0F2710"/>
    <w:rsid w:val="7C2102E8"/>
    <w:rsid w:val="7F4300E2"/>
    <w:rsid w:val="7FF3DE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D7975"/>
  <w15:chartTrackingRefBased/>
  <w15:docId w15:val="{A7422F38-88C2-4F60-83C9-CB336F05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Open Sans"/>
        <w:sz w:val="24"/>
        <w:szCs w:val="24"/>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FD2"/>
    <w:pPr>
      <w:keepNext/>
      <w:keepLines/>
      <w:spacing w:before="400" w:after="40" w:line="240" w:lineRule="auto"/>
      <w:outlineLvl w:val="0"/>
    </w:pPr>
    <w:rPr>
      <w:rFonts w:ascii="Open Sans ExtraBold" w:eastAsiaTheme="majorEastAsia" w:hAnsi="Open Sans ExtraBold" w:cstheme="majorBidi"/>
      <w:color w:val="1F0047"/>
      <w:sz w:val="36"/>
      <w:szCs w:val="36"/>
    </w:rPr>
  </w:style>
  <w:style w:type="paragraph" w:styleId="Heading2">
    <w:name w:val="heading 2"/>
    <w:basedOn w:val="Normal"/>
    <w:next w:val="Normal"/>
    <w:link w:val="Heading2Char"/>
    <w:uiPriority w:val="9"/>
    <w:unhideWhenUsed/>
    <w:qFormat/>
    <w:rsid w:val="00C631BD"/>
    <w:pPr>
      <w:keepNext/>
      <w:keepLines/>
      <w:spacing w:before="40" w:after="0" w:line="240" w:lineRule="auto"/>
      <w:outlineLvl w:val="1"/>
    </w:pPr>
    <w:rPr>
      <w:rFonts w:eastAsiaTheme="majorEastAsia" w:cstheme="majorBidi"/>
      <w:b/>
      <w:color w:val="503B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FD2"/>
    <w:rPr>
      <w:rFonts w:ascii="Open Sans ExtraBold" w:eastAsiaTheme="majorEastAsia" w:hAnsi="Open Sans ExtraBold" w:cstheme="majorBidi"/>
      <w:color w:val="1F0047"/>
      <w:sz w:val="36"/>
      <w:szCs w:val="36"/>
    </w:rPr>
  </w:style>
  <w:style w:type="character" w:customStyle="1" w:styleId="Heading2Char">
    <w:name w:val="Heading 2 Char"/>
    <w:basedOn w:val="DefaultParagraphFont"/>
    <w:link w:val="Heading2"/>
    <w:uiPriority w:val="9"/>
    <w:rsid w:val="00C631BD"/>
    <w:rPr>
      <w:rFonts w:eastAsiaTheme="majorEastAsia" w:cstheme="majorBidi"/>
      <w:b/>
      <w:color w:val="503B80"/>
      <w:sz w:val="26"/>
      <w:szCs w:val="26"/>
    </w:rPr>
  </w:style>
  <w:style w:type="paragraph" w:styleId="Header">
    <w:name w:val="header"/>
    <w:basedOn w:val="Normal"/>
    <w:link w:val="HeaderChar"/>
    <w:uiPriority w:val="99"/>
    <w:unhideWhenUsed/>
    <w:rsid w:val="001C7C7A"/>
    <w:pPr>
      <w:tabs>
        <w:tab w:val="center" w:pos="4680"/>
        <w:tab w:val="right" w:pos="9360"/>
      </w:tabs>
      <w:spacing w:after="0" w:line="240" w:lineRule="auto"/>
    </w:pPr>
    <w:rPr>
      <w:rFonts w:asciiTheme="minorHAnsi" w:eastAsiaTheme="minorEastAsia" w:hAnsiTheme="minorHAnsi" w:cstheme="minorBidi"/>
      <w:sz w:val="21"/>
      <w:szCs w:val="21"/>
      <w:lang w:val="en-US"/>
    </w:rPr>
  </w:style>
  <w:style w:type="character" w:customStyle="1" w:styleId="HeaderChar">
    <w:name w:val="Header Char"/>
    <w:basedOn w:val="DefaultParagraphFont"/>
    <w:link w:val="Header"/>
    <w:uiPriority w:val="99"/>
    <w:rsid w:val="001C7C7A"/>
    <w:rPr>
      <w:rFonts w:asciiTheme="minorHAnsi" w:eastAsiaTheme="minorEastAsia" w:hAnsiTheme="minorHAnsi" w:cstheme="minorBidi"/>
      <w:sz w:val="21"/>
      <w:szCs w:val="21"/>
      <w:lang w:val="en-US"/>
    </w:rPr>
  </w:style>
  <w:style w:type="paragraph" w:styleId="NormalWeb">
    <w:name w:val="Normal (Web)"/>
    <w:basedOn w:val="Normal"/>
    <w:uiPriority w:val="99"/>
    <w:semiHidden/>
    <w:unhideWhenUsed/>
    <w:rsid w:val="001C7C7A"/>
    <w:pPr>
      <w:spacing w:before="100" w:beforeAutospacing="1" w:after="100" w:afterAutospacing="1" w:line="240" w:lineRule="auto"/>
    </w:pPr>
    <w:rPr>
      <w:rFonts w:ascii="Times New Roman" w:eastAsiaTheme="minorEastAsia" w:hAnsi="Times New Roman" w:cs="Times New Roman"/>
      <w:lang w:eastAsia="en-CA"/>
    </w:rPr>
  </w:style>
  <w:style w:type="paragraph" w:styleId="Footer">
    <w:name w:val="footer"/>
    <w:basedOn w:val="Normal"/>
    <w:link w:val="FooterChar"/>
    <w:uiPriority w:val="99"/>
    <w:unhideWhenUsed/>
    <w:rsid w:val="00A72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376"/>
  </w:style>
  <w:style w:type="paragraph" w:styleId="ListParagraph">
    <w:name w:val="List Paragraph"/>
    <w:basedOn w:val="Normal"/>
    <w:uiPriority w:val="34"/>
    <w:qFormat/>
    <w:rsid w:val="006169B4"/>
    <w:pPr>
      <w:ind w:left="720"/>
      <w:contextualSpacing/>
    </w:pPr>
  </w:style>
  <w:style w:type="character" w:styleId="Hyperlink">
    <w:name w:val="Hyperlink"/>
    <w:basedOn w:val="DefaultParagraphFont"/>
    <w:uiPriority w:val="99"/>
    <w:unhideWhenUsed/>
    <w:rsid w:val="009122A8"/>
    <w:rPr>
      <w:color w:val="00BFB3" w:themeColor="hyperlink"/>
      <w:u w:val="single"/>
    </w:rPr>
  </w:style>
  <w:style w:type="character" w:styleId="UnresolvedMention">
    <w:name w:val="Unresolved Mention"/>
    <w:basedOn w:val="DefaultParagraphFont"/>
    <w:uiPriority w:val="99"/>
    <w:semiHidden/>
    <w:unhideWhenUsed/>
    <w:rsid w:val="009122A8"/>
    <w:rPr>
      <w:color w:val="605E5C"/>
      <w:shd w:val="clear" w:color="auto" w:fill="E1DFDD"/>
    </w:rPr>
  </w:style>
  <w:style w:type="character" w:styleId="FollowedHyperlink">
    <w:name w:val="FollowedHyperlink"/>
    <w:basedOn w:val="DefaultParagraphFont"/>
    <w:uiPriority w:val="99"/>
    <w:semiHidden/>
    <w:unhideWhenUsed/>
    <w:rsid w:val="00FF1A31"/>
    <w:rPr>
      <w:color w:val="8C8C8C" w:themeColor="followedHyperlink"/>
      <w:u w:val="single"/>
    </w:rPr>
  </w:style>
  <w:style w:type="table" w:styleId="TableGrid">
    <w:name w:val="Table Grid"/>
    <w:basedOn w:val="TableNormal"/>
    <w:rsid w:val="005A4E5E"/>
    <w:pPr>
      <w:widowControl w:val="0"/>
      <w:autoSpaceDE w:val="0"/>
      <w:autoSpaceDN w:val="0"/>
      <w:adjustRightInd w:val="0"/>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A6A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A63"/>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45E7E"/>
    <w:pPr>
      <w:spacing w:after="0" w:line="240" w:lineRule="auto"/>
    </w:pPr>
  </w:style>
  <w:style w:type="paragraph" w:styleId="CommentSubject">
    <w:name w:val="annotation subject"/>
    <w:basedOn w:val="CommentText"/>
    <w:next w:val="CommentText"/>
    <w:link w:val="CommentSubjectChar"/>
    <w:uiPriority w:val="99"/>
    <w:semiHidden/>
    <w:unhideWhenUsed/>
    <w:rsid w:val="00E45E7E"/>
    <w:rPr>
      <w:b/>
      <w:bCs/>
    </w:rPr>
  </w:style>
  <w:style w:type="character" w:customStyle="1" w:styleId="CommentSubjectChar">
    <w:name w:val="Comment Subject Char"/>
    <w:basedOn w:val="CommentTextChar"/>
    <w:link w:val="CommentSubject"/>
    <w:uiPriority w:val="99"/>
    <w:semiHidden/>
    <w:rsid w:val="00E45E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cac.ca/Documents/Standards/Guidelines/Wildlif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cac.ca/Documents/Assessment/CCAC_frequently_asked_questions_CCAC_reportable_animal_welfare_incident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cac.ca/Documents/Standards/Guidelines/CCAC_guidelines-Animal_welfare_assessment.pdf" TargetMode="External"/><Relationship Id="rId5" Type="http://schemas.openxmlformats.org/officeDocument/2006/relationships/numbering" Target="numbering.xml"/><Relationship Id="rId15" Type="http://schemas.openxmlformats.org/officeDocument/2006/relationships/hyperlink" Target="https://ccac.ca/Documents/Standards/Guidelines/CCAC_guidelines-Animal_welfare_assessment.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cac.ca/Documents/Standards/Guidelines/CCAC_guidelines-Animal_welfare_assessmen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373545"/>
      </a:dk2>
      <a:lt2>
        <a:srgbClr val="DCD8DC"/>
      </a:lt2>
      <a:accent1>
        <a:srgbClr val="1F0047"/>
      </a:accent1>
      <a:accent2>
        <a:srgbClr val="503B80"/>
      </a:accent2>
      <a:accent3>
        <a:srgbClr val="5D739A"/>
      </a:accent3>
      <a:accent4>
        <a:srgbClr val="6997AF"/>
      </a:accent4>
      <a:accent5>
        <a:srgbClr val="84ACB6"/>
      </a:accent5>
      <a:accent6>
        <a:srgbClr val="6F8183"/>
      </a:accent6>
      <a:hlink>
        <a:srgbClr val="00BFB3"/>
      </a:hlink>
      <a:folHlink>
        <a:srgbClr val="8C8C8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B7B1F9AD466840B60A6C45C7EE9417" ma:contentTypeVersion="9" ma:contentTypeDescription="Create a new document." ma:contentTypeScope="" ma:versionID="8dae75df99532a5175f9adc9eac29dea">
  <xsd:schema xmlns:xsd="http://www.w3.org/2001/XMLSchema" xmlns:xs="http://www.w3.org/2001/XMLSchema" xmlns:p="http://schemas.microsoft.com/office/2006/metadata/properties" xmlns:ns2="7a7f8df6-11a6-4cf3-9c2c-a56b86212045" xmlns:ns3="9733f76c-0598-47e4-94a0-6695fa3e4227" targetNamespace="http://schemas.microsoft.com/office/2006/metadata/properties" ma:root="true" ma:fieldsID="d8a3859443b7ec75e85136919a821c00" ns2:_="" ns3:_="">
    <xsd:import namespace="7a7f8df6-11a6-4cf3-9c2c-a56b86212045"/>
    <xsd:import namespace="9733f76c-0598-47e4-94a0-6695fa3e42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f8df6-11a6-4cf3-9c2c-a56b86212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33f76c-0598-47e4-94a0-6695fa3e42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49F36E-13EE-4CDC-B003-272C58F04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f8df6-11a6-4cf3-9c2c-a56b86212045"/>
    <ds:schemaRef ds:uri="9733f76c-0598-47e4-94a0-6695fa3e4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8022C-29C5-43E3-846E-AE0B1FA1B173}">
  <ds:schemaRefs>
    <ds:schemaRef ds:uri="http://schemas.openxmlformats.org/officeDocument/2006/bibliography"/>
  </ds:schemaRefs>
</ds:datastoreItem>
</file>

<file path=customXml/itemProps3.xml><?xml version="1.0" encoding="utf-8"?>
<ds:datastoreItem xmlns:ds="http://schemas.openxmlformats.org/officeDocument/2006/customXml" ds:itemID="{0B4DC08E-9E57-4FFE-AE80-8493BC1ABB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26AA9A-53C3-4561-A878-0F8C7CA19C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1849</Words>
  <Characters>11700</Characters>
  <Application>Microsoft Office Word</Application>
  <DocSecurity>0</DocSecurity>
  <Lines>503</Lines>
  <Paragraphs>152</Paragraphs>
  <ScaleCrop>false</ScaleCrop>
  <Company/>
  <LinksUpToDate>false</LinksUpToDate>
  <CharactersWithSpaces>13468</CharactersWithSpaces>
  <SharedDoc>false</SharedDoc>
  <HLinks>
    <vt:vector size="30" baseType="variant">
      <vt:variant>
        <vt:i4>7209047</vt:i4>
      </vt:variant>
      <vt:variant>
        <vt:i4>12</vt:i4>
      </vt:variant>
      <vt:variant>
        <vt:i4>0</vt:i4>
      </vt:variant>
      <vt:variant>
        <vt:i4>5</vt:i4>
      </vt:variant>
      <vt:variant>
        <vt:lpwstr>https://ccac.ca/Documents/Standards/Guidelines/CCAC_guidelines-Animal_welfare_assessment.pdf</vt:lpwstr>
      </vt:variant>
      <vt:variant>
        <vt:lpwstr/>
      </vt:variant>
      <vt:variant>
        <vt:i4>7209047</vt:i4>
      </vt:variant>
      <vt:variant>
        <vt:i4>9</vt:i4>
      </vt:variant>
      <vt:variant>
        <vt:i4>0</vt:i4>
      </vt:variant>
      <vt:variant>
        <vt:i4>5</vt:i4>
      </vt:variant>
      <vt:variant>
        <vt:lpwstr>https://ccac.ca/Documents/Standards/Guidelines/CCAC_guidelines-Animal_welfare_assessment.pdf</vt:lpwstr>
      </vt:variant>
      <vt:variant>
        <vt:lpwstr/>
      </vt:variant>
      <vt:variant>
        <vt:i4>7471156</vt:i4>
      </vt:variant>
      <vt:variant>
        <vt:i4>6</vt:i4>
      </vt:variant>
      <vt:variant>
        <vt:i4>0</vt:i4>
      </vt:variant>
      <vt:variant>
        <vt:i4>5</vt:i4>
      </vt:variant>
      <vt:variant>
        <vt:lpwstr>https://ccac.ca/Documents/Standards/Guidelines/Wildlife.pdf</vt:lpwstr>
      </vt:variant>
      <vt:variant>
        <vt:lpwstr/>
      </vt:variant>
      <vt:variant>
        <vt:i4>4784218</vt:i4>
      </vt:variant>
      <vt:variant>
        <vt:i4>3</vt:i4>
      </vt:variant>
      <vt:variant>
        <vt:i4>0</vt:i4>
      </vt:variant>
      <vt:variant>
        <vt:i4>5</vt:i4>
      </vt:variant>
      <vt:variant>
        <vt:lpwstr>https://ccac.ca/Documents/Assessment/CCAC_frequently_asked_questions_CCAC_reportable_animal_welfare_incidents.pdf</vt:lpwstr>
      </vt:variant>
      <vt:variant>
        <vt:lpwstr/>
      </vt:variant>
      <vt:variant>
        <vt:i4>7209047</vt:i4>
      </vt:variant>
      <vt:variant>
        <vt:i4>0</vt:i4>
      </vt:variant>
      <vt:variant>
        <vt:i4>0</vt:i4>
      </vt:variant>
      <vt:variant>
        <vt:i4>5</vt:i4>
      </vt:variant>
      <vt:variant>
        <vt:lpwstr>https://ccac.ca/Documents/Standards/Guidelines/CCAC_guidelines-Animal_welfare_assessment.pdf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Walker</dc:creator>
  <cp:keywords/>
  <dc:description/>
  <cp:lastModifiedBy>Valoree Walker</cp:lastModifiedBy>
  <cp:revision>3</cp:revision>
  <cp:lastPrinted>2025-01-24T16:52:00Z</cp:lastPrinted>
  <dcterms:created xsi:type="dcterms:W3CDTF">2025-01-24T16:53:00Z</dcterms:created>
  <dcterms:modified xsi:type="dcterms:W3CDTF">2025-01-24T16:59:00Z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0x01010032B7B1F9AD466840B60A6C45C7EE9417</vt:lpwstr>
  </property>
  <property fmtid="{D5CDD505-2E9C-101B-9397-08002B2CF9AE}" pid="3" name="GrammarlyDocumentId">
    <vt:lpwstr>d5d5c8bd1b5981af22df30fa9076d1ebd8cb9299031eb3f069fc8cd2adacedbe</vt:lpwstr>
  </property>
</Properties>
</file>